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D" w:rsidRDefault="00FA452D" w:rsidP="00FA452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IZVJEŠTAJ O DANIM JAMSTVIMA I IZDACIMA </w:t>
      </w:r>
    </w:p>
    <w:p w:rsidR="00FA452D" w:rsidRPr="009B33E0" w:rsidRDefault="00FA452D" w:rsidP="00FA45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452D" w:rsidRPr="009B33E0" w:rsidRDefault="00FA452D" w:rsidP="00FA45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33E0">
        <w:rPr>
          <w:rFonts w:ascii="Arial" w:hAnsi="Arial" w:cs="Arial"/>
          <w:sz w:val="24"/>
          <w:szCs w:val="24"/>
        </w:rPr>
        <w:t>Stanje obveza po danim jamstvima, iskazanih u izvanbilančnoj evidenciji, na početku i kraju proračunske godine.</w:t>
      </w:r>
    </w:p>
    <w:p w:rsidR="00FA452D" w:rsidRPr="009B33E0" w:rsidRDefault="00FA452D" w:rsidP="00FA452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IZNOS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Stanje aktivnih jamstava 1.1.2013. godine</w:t>
            </w:r>
          </w:p>
        </w:tc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3E0">
              <w:rPr>
                <w:rFonts w:ascii="Arial" w:hAnsi="Arial" w:cs="Arial"/>
                <w:color w:val="000000"/>
                <w:sz w:val="24"/>
                <w:szCs w:val="24"/>
              </w:rPr>
              <w:t>43.960.736,53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Protestirana jamstva u tekućoj godini</w:t>
            </w:r>
          </w:p>
        </w:tc>
        <w:tc>
          <w:tcPr>
            <w:tcW w:w="4644" w:type="dxa"/>
          </w:tcPr>
          <w:p w:rsidR="00FA452D" w:rsidRPr="009B33E0" w:rsidRDefault="003C215E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1.129.235,86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Iznos naplaćen u tekućoj godini po protestiranim jamstvima</w:t>
            </w:r>
          </w:p>
        </w:tc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Izdana jamstva u tekućoj godini</w:t>
            </w:r>
          </w:p>
        </w:tc>
        <w:tc>
          <w:tcPr>
            <w:tcW w:w="4644" w:type="dxa"/>
          </w:tcPr>
          <w:p w:rsidR="00FA452D" w:rsidRPr="009B33E0" w:rsidRDefault="00FA452D" w:rsidP="003C2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C2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Jamstva istekla u tekućoj godini</w:t>
            </w:r>
          </w:p>
        </w:tc>
        <w:tc>
          <w:tcPr>
            <w:tcW w:w="4644" w:type="dxa"/>
          </w:tcPr>
          <w:p w:rsidR="00FA452D" w:rsidRPr="009B33E0" w:rsidRDefault="003C215E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Stanje aktivnih jamstava 30.06.2013. godine</w:t>
            </w:r>
          </w:p>
        </w:tc>
        <w:tc>
          <w:tcPr>
            <w:tcW w:w="4644" w:type="dxa"/>
          </w:tcPr>
          <w:p w:rsidR="00FA452D" w:rsidRPr="009B33E0" w:rsidRDefault="003C215E" w:rsidP="003C2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42.831.500,67</w:t>
            </w:r>
          </w:p>
        </w:tc>
      </w:tr>
    </w:tbl>
    <w:p w:rsidR="00FA452D" w:rsidRPr="00917408" w:rsidRDefault="00FA452D" w:rsidP="00FA452D">
      <w:pPr>
        <w:rPr>
          <w:b/>
        </w:rPr>
      </w:pPr>
    </w:p>
    <w:p w:rsidR="003B18D2" w:rsidRDefault="003B18D2"/>
    <w:sectPr w:rsidR="003B18D2" w:rsidSect="0060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7F95"/>
    <w:multiLevelType w:val="hybridMultilevel"/>
    <w:tmpl w:val="7DA47834"/>
    <w:lvl w:ilvl="0" w:tplc="0DC0C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D"/>
    <w:rsid w:val="003B18D2"/>
    <w:rsid w:val="003C215E"/>
    <w:rsid w:val="004D5661"/>
    <w:rsid w:val="00F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Cvanciger</dc:creator>
  <cp:lastModifiedBy>Kristijan Cvanciger</cp:lastModifiedBy>
  <cp:revision>3</cp:revision>
  <dcterms:created xsi:type="dcterms:W3CDTF">2013-08-29T11:38:00Z</dcterms:created>
  <dcterms:modified xsi:type="dcterms:W3CDTF">2013-09-03T11:33:00Z</dcterms:modified>
</cp:coreProperties>
</file>