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63796984"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9826EE">
        <w:rPr>
          <w:rFonts w:ascii="Times New Roman" w:hAnsi="Times New Roman" w:cs="Times New Roman"/>
          <w:color w:val="000000"/>
          <w:sz w:val="24"/>
          <w:szCs w:val="24"/>
        </w:rPr>
        <w:t>unutarnji revizor</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16C35ACB" w:rsidR="002A791E" w:rsidRDefault="009826EE" w:rsidP="00D50343">
      <w:pPr>
        <w:jc w:val="both"/>
        <w:rPr>
          <w:color w:val="000000"/>
        </w:rPr>
      </w:pPr>
      <w:r>
        <w:rPr>
          <w:color w:val="000000"/>
        </w:rPr>
        <w:t xml:space="preserve">Gradonačelnica Grada Siska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A87F07">
        <w:rPr>
          <w:color w:val="000000"/>
        </w:rPr>
        <w:t xml:space="preserve">– </w:t>
      </w:r>
      <w:r>
        <w:rPr>
          <w:color w:val="000000"/>
        </w:rPr>
        <w:t xml:space="preserve">unutarnji revizor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363D0617"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156E04">
        <w:rPr>
          <w:color w:val="000000"/>
        </w:rPr>
        <w:t>38.</w:t>
      </w:r>
      <w:r w:rsidR="009826EE">
        <w:rPr>
          <w:color w:val="000000"/>
        </w:rPr>
        <w:t xml:space="preserve"> </w:t>
      </w:r>
      <w:r w:rsidR="00676C1C" w:rsidRPr="00632D9C">
        <w:rPr>
          <w:color w:val="000000"/>
        </w:rPr>
        <w:t>dana</w:t>
      </w:r>
      <w:r w:rsidR="00F0316A" w:rsidRPr="00632D9C">
        <w:rPr>
          <w:color w:val="000000"/>
        </w:rPr>
        <w:t xml:space="preserve"> </w:t>
      </w:r>
      <w:r w:rsidR="009826EE">
        <w:rPr>
          <w:color w:val="000000"/>
        </w:rPr>
        <w:t>05</w:t>
      </w:r>
      <w:r w:rsidR="0015692E">
        <w:rPr>
          <w:color w:val="000000"/>
        </w:rPr>
        <w:t>.</w:t>
      </w:r>
      <w:r w:rsidR="00E62DB7">
        <w:rPr>
          <w:color w:val="000000"/>
        </w:rPr>
        <w:t xml:space="preserve"> </w:t>
      </w:r>
      <w:r w:rsidR="009826EE">
        <w:rPr>
          <w:color w:val="000000"/>
        </w:rPr>
        <w:t>ožujka</w:t>
      </w:r>
      <w:r w:rsidR="0015692E">
        <w:rPr>
          <w:color w:val="000000"/>
        </w:rPr>
        <w:t xml:space="preserve"> </w:t>
      </w:r>
      <w:r w:rsidR="00474319">
        <w:rPr>
          <w:color w:val="000000"/>
        </w:rPr>
        <w:t>202</w:t>
      </w:r>
      <w:r w:rsidR="001D7682">
        <w:rPr>
          <w:color w:val="000000"/>
        </w:rPr>
        <w:t>5</w:t>
      </w:r>
      <w:r w:rsidR="00255291" w:rsidRPr="00632D9C">
        <w:rPr>
          <w:color w:val="000000"/>
        </w:rPr>
        <w:t>. godine</w:t>
      </w:r>
      <w:r w:rsidR="009826EE">
        <w:rPr>
          <w:color w:val="000000"/>
        </w:rPr>
        <w:t>.</w:t>
      </w:r>
      <w:r w:rsidR="00156D17" w:rsidRPr="00632D9C">
        <w:rPr>
          <w:color w:val="000000"/>
        </w:rPr>
        <w:t xml:space="preserve"> </w:t>
      </w:r>
      <w:r w:rsidR="00255291" w:rsidRPr="00632D9C">
        <w:rPr>
          <w:color w:val="000000"/>
        </w:rPr>
        <w:t xml:space="preserve"> </w:t>
      </w:r>
    </w:p>
    <w:p w14:paraId="3DAE3992" w14:textId="1866F877" w:rsidR="004D5F54" w:rsidRDefault="004D5F54" w:rsidP="00D50343">
      <w:pPr>
        <w:jc w:val="both"/>
      </w:pPr>
      <w:r w:rsidRPr="00BB48D7">
        <w:rPr>
          <w:color w:val="000000"/>
        </w:rPr>
        <w:t>Prijave na</w:t>
      </w:r>
      <w:r>
        <w:rPr>
          <w:color w:val="000000"/>
        </w:rPr>
        <w:t xml:space="preserve"> </w:t>
      </w:r>
      <w:r w:rsidR="006957D2">
        <w:rPr>
          <w:color w:val="000000"/>
        </w:rPr>
        <w:t xml:space="preserve">natječaj se podnose u roku od </w:t>
      </w:r>
      <w:r w:rsidR="009826EE">
        <w:rPr>
          <w:color w:val="000000"/>
        </w:rPr>
        <w:t>8</w:t>
      </w:r>
      <w:r w:rsidRPr="00BB48D7">
        <w:rPr>
          <w:color w:val="000000"/>
        </w:rPr>
        <w:t xml:space="preserve"> dana od dana objave natječaja u Narodnim novinama</w:t>
      </w:r>
      <w:r>
        <w:rPr>
          <w:color w:val="000000"/>
        </w:rPr>
        <w:t>.</w:t>
      </w:r>
    </w:p>
    <w:p w14:paraId="5FE37D37" w14:textId="0498C848" w:rsidR="00156D17" w:rsidRPr="00632D9C" w:rsidRDefault="00156D17" w:rsidP="00D50343">
      <w:pPr>
        <w:jc w:val="both"/>
        <w:rPr>
          <w:color w:val="000000"/>
        </w:rPr>
      </w:pPr>
      <w:r w:rsidRPr="00632D9C">
        <w:t xml:space="preserve">Rok za dostavu prijava </w:t>
      </w:r>
      <w:r w:rsidR="006957D2">
        <w:t xml:space="preserve">na natječaj ističe s danom </w:t>
      </w:r>
      <w:r w:rsidR="00156E04">
        <w:t xml:space="preserve">13. </w:t>
      </w:r>
      <w:r w:rsidR="009826EE">
        <w:t>ožujka</w:t>
      </w:r>
      <w:r w:rsidR="001D7682">
        <w:t xml:space="preserve"> </w:t>
      </w:r>
      <w:r w:rsidR="00474319">
        <w:t>202</w:t>
      </w:r>
      <w:r w:rsidR="001D7682">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Default="00156FE7" w:rsidP="00A87F07">
      <w:pPr>
        <w:jc w:val="both"/>
      </w:pPr>
      <w:r>
        <w:t>Potrebno stručno znanje</w:t>
      </w:r>
      <w:r w:rsidR="00632D9C" w:rsidRPr="00632D9C">
        <w:t>:</w:t>
      </w:r>
    </w:p>
    <w:p w14:paraId="4ABA3EFA" w14:textId="16A551D7" w:rsidR="00A87F07" w:rsidRPr="00632D9C" w:rsidRDefault="00A87F07" w:rsidP="00A87F07">
      <w:pPr>
        <w:contextualSpacing/>
        <w:jc w:val="both"/>
      </w:pPr>
      <w:r w:rsidRPr="00B86411">
        <w:t>-</w:t>
      </w:r>
      <w:r>
        <w:t xml:space="preserve"> sveučilišni diplomski studij ili sveučilišni integrirani prijediplomski i diplomski studij ili     stručni diplomski studij </w:t>
      </w:r>
      <w:r w:rsidR="009826EE">
        <w:t xml:space="preserve">ekonomske ili tehničke </w:t>
      </w:r>
      <w:r>
        <w:t>struke</w:t>
      </w:r>
    </w:p>
    <w:p w14:paraId="54454095" w14:textId="32B6798B" w:rsidR="00632D9C" w:rsidRDefault="00E620BF" w:rsidP="00A87F07">
      <w:pPr>
        <w:jc w:val="both"/>
      </w:pPr>
      <w:r>
        <w:t xml:space="preserve">- </w:t>
      </w:r>
      <w:r w:rsidR="004E2227">
        <w:t xml:space="preserve">najmanje </w:t>
      </w:r>
      <w:r w:rsidR="009826EE">
        <w:t>četiri</w:t>
      </w:r>
      <w:r w:rsidR="004E2227">
        <w:t xml:space="preserve"> godin</w:t>
      </w:r>
      <w:r w:rsidR="00A87F07">
        <w:t>e</w:t>
      </w:r>
      <w:r w:rsidR="004E2227">
        <w:t xml:space="preserve"> radnog iskustva na odgovarajućim poslovima</w:t>
      </w:r>
    </w:p>
    <w:p w14:paraId="014F0AFE" w14:textId="77777777" w:rsidR="009826EE" w:rsidRDefault="009826EE" w:rsidP="009826EE">
      <w:pPr>
        <w:contextualSpacing/>
        <w:jc w:val="both"/>
      </w:pPr>
      <w:r>
        <w:t>- stručno ovlaštenje ministra financije za obavljanje poslova unutarnje revizije</w:t>
      </w:r>
    </w:p>
    <w:p w14:paraId="7A9A0216" w14:textId="64BDDFDB" w:rsidR="009826EE" w:rsidRPr="00632D9C" w:rsidRDefault="009826EE" w:rsidP="00A87F07">
      <w:pPr>
        <w:contextualSpacing/>
        <w:jc w:val="both"/>
      </w:pPr>
      <w:r>
        <w:t>- certifikat ovlaštenog internog revizora, specijalist za područje gospodarstva</w:t>
      </w:r>
    </w:p>
    <w:p w14:paraId="62D6A6DC" w14:textId="77777777" w:rsidR="00632D9C" w:rsidRPr="00632D9C" w:rsidRDefault="00632D9C" w:rsidP="00A87F07">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41ED07C3" w14:textId="77777777" w:rsidR="009826EE" w:rsidRDefault="009826EE" w:rsidP="009826EE">
      <w:pPr>
        <w:contextualSpacing/>
        <w:jc w:val="both"/>
      </w:pPr>
      <w:r>
        <w:rPr>
          <w:shd w:val="clear" w:color="auto" w:fill="FFFFFF"/>
        </w:rPr>
        <w:t>Natjecati se mogu i osobe koje nemaju</w:t>
      </w:r>
      <w:r>
        <w:t xml:space="preserve"> stručno ovlaštenje ministra financije za obavljanje poslova unutarnje revizije uz obvezu stjecanja certifikata sukladno Programu izobrazbe Ministarstva financija</w:t>
      </w:r>
    </w:p>
    <w:p w14:paraId="3D4F8F4B" w14:textId="77777777" w:rsidR="009826EE" w:rsidRDefault="009826EE" w:rsidP="009826EE">
      <w:pPr>
        <w:contextualSpacing/>
        <w:jc w:val="both"/>
      </w:pPr>
      <w:r>
        <w:rPr>
          <w:shd w:val="clear" w:color="auto" w:fill="FFFFFF"/>
        </w:rPr>
        <w:t>Natjecati se mogu i osobe koje nemaju</w:t>
      </w:r>
      <w:r>
        <w:t xml:space="preserve"> certifikat ovlaštenog internog revizora, specijalist za područje gospodarstva uz obvezu stjecanja certifikata sukladno Programu izobrazbe Ministarstva financija</w:t>
      </w:r>
    </w:p>
    <w:p w14:paraId="3568F887" w14:textId="77777777" w:rsidR="005E457D" w:rsidRDefault="005E457D" w:rsidP="00255291">
      <w:pPr>
        <w:jc w:val="both"/>
      </w:pPr>
    </w:p>
    <w:p w14:paraId="4B8FFDED" w14:textId="6AD711F9"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A87F07">
        <w:t>savjetnika</w:t>
      </w:r>
      <w:r w:rsidR="007F274A">
        <w:t xml:space="preserve"> (</w:t>
      </w:r>
      <w:r w:rsidR="00A87F07">
        <w:t>3</w:t>
      </w:r>
      <w:r w:rsidRPr="00632D9C">
        <w:t>,</w:t>
      </w:r>
      <w:r w:rsidR="009826EE">
        <w:t>60</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664796E1" w14:textId="474CC7FB" w:rsidR="00072CF9" w:rsidRDefault="009826EE" w:rsidP="00FE3D45">
      <w:pPr>
        <w:jc w:val="both"/>
      </w:pPr>
      <w:r>
        <w:t xml:space="preserve">- </w:t>
      </w:r>
      <w:r w:rsidR="00B9635D">
        <w:t xml:space="preserve"> </w:t>
      </w:r>
      <w:r>
        <w:t>Sudjeluje u pripremi strateškog i godišnjeg plana unutarnje revizije</w:t>
      </w:r>
    </w:p>
    <w:p w14:paraId="43C20076" w14:textId="0339465B" w:rsidR="009826EE" w:rsidRDefault="009826EE" w:rsidP="00FE3D45">
      <w:pPr>
        <w:jc w:val="both"/>
      </w:pPr>
      <w:r>
        <w:t>-</w:t>
      </w:r>
      <w:r w:rsidR="00B9635D">
        <w:t xml:space="preserve"> </w:t>
      </w:r>
      <w:r>
        <w:t xml:space="preserve">Obavlja unutarnje revizije svih poslovnih funkcija iz nadležnosti Grada i njegovih </w:t>
      </w:r>
      <w:r w:rsidR="00B9635D">
        <w:t>proračunskih korisnika te trgovačkih društava u vlasništvu Grada, izvještava voditelja Odsjeka o tijeku provođenja revizije. Prati provedbu preporuka iz izvješća prema Planu djelovanja</w:t>
      </w:r>
    </w:p>
    <w:p w14:paraId="56193D18" w14:textId="390B9B39" w:rsidR="00B9635D" w:rsidRDefault="00B9635D" w:rsidP="00FE3D45">
      <w:pPr>
        <w:jc w:val="both"/>
      </w:pPr>
      <w:r>
        <w:t>- Daje savjete i stručno mišljenje s obzirom na učinkovitost djelotvornosti unutarnjih kontrola u cilju poboljšanja upravljanja rizicima i upravljanja poslovanjem</w:t>
      </w:r>
    </w:p>
    <w:p w14:paraId="1BE6BA97" w14:textId="5F99653A" w:rsidR="00B9635D" w:rsidRDefault="00B9635D" w:rsidP="00FE3D45">
      <w:pPr>
        <w:jc w:val="both"/>
      </w:pPr>
      <w:r>
        <w:t>- Obavlja i druge srodne poslove po nalogu voditelja Odsjeka i gradonačelnice</w:t>
      </w:r>
    </w:p>
    <w:p w14:paraId="4542FEB2" w14:textId="77777777" w:rsidR="009826EE" w:rsidRDefault="009826EE" w:rsidP="00FE3D45">
      <w:pPr>
        <w:jc w:val="both"/>
      </w:pPr>
    </w:p>
    <w:p w14:paraId="4C9CDAD1" w14:textId="77777777" w:rsidR="009826EE" w:rsidRDefault="009826EE" w:rsidP="00FE3D45">
      <w:pPr>
        <w:jc w:val="both"/>
      </w:pPr>
    </w:p>
    <w:p w14:paraId="20F36DEC" w14:textId="77777777" w:rsidR="009826EE" w:rsidRDefault="009826EE" w:rsidP="00FE3D45">
      <w:pPr>
        <w:jc w:val="both"/>
      </w:pPr>
    </w:p>
    <w:p w14:paraId="63741040" w14:textId="77777777" w:rsidR="0013657A" w:rsidRPr="00632D9C" w:rsidRDefault="00FE3D45" w:rsidP="00FE3D45">
      <w:pPr>
        <w:jc w:val="both"/>
      </w:pPr>
      <w:r w:rsidRPr="00632D9C">
        <w:lastRenderedPageBreak/>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28A56B2F" w14:textId="77777777" w:rsidR="00FB40E1" w:rsidRDefault="00FB40E1" w:rsidP="00FB40E1">
      <w:pPr>
        <w:jc w:val="both"/>
      </w:pPr>
      <w:r>
        <w:t>–  životopis,</w:t>
      </w:r>
    </w:p>
    <w:p w14:paraId="6D0DAC88" w14:textId="77777777" w:rsidR="00FB40E1" w:rsidRDefault="00FB40E1" w:rsidP="00FB40E1">
      <w:pPr>
        <w:jc w:val="both"/>
      </w:pPr>
      <w:r>
        <w:t>– dokaz o državljanstvu (presliku osobne iskaznice, putovnice ili domovnice),</w:t>
      </w:r>
    </w:p>
    <w:p w14:paraId="40A0E208" w14:textId="77777777" w:rsidR="00FB40E1" w:rsidRDefault="00FB40E1" w:rsidP="00FB40E1">
      <w:pPr>
        <w:jc w:val="both"/>
        <w:rPr>
          <w:lang w:val="de-DE"/>
        </w:rPr>
      </w:pPr>
      <w:r>
        <w:rPr>
          <w:lang w:val="de-DE"/>
        </w:rPr>
        <w:t>– dokaz o stručnoj spremi (presliku diplome),</w:t>
      </w:r>
    </w:p>
    <w:p w14:paraId="770C13DC" w14:textId="77777777" w:rsidR="00FB40E1" w:rsidRDefault="00FB40E1" w:rsidP="00FB40E1">
      <w:pPr>
        <w:jc w:val="both"/>
        <w:rPr>
          <w:lang w:val="de-DE"/>
        </w:rPr>
      </w:pPr>
      <w:r>
        <w:rPr>
          <w:lang w:val="de-DE"/>
        </w:rPr>
        <w:t>– preslika uvjerenja o položenom državnom ispitu (ako ga je kandidat položio),</w:t>
      </w:r>
    </w:p>
    <w:p w14:paraId="2562DFA7" w14:textId="77777777" w:rsidR="00FB40E1" w:rsidRDefault="00FB40E1" w:rsidP="00FB40E1">
      <w:pPr>
        <w:contextualSpacing/>
        <w:jc w:val="both"/>
      </w:pPr>
      <w:r>
        <w:t xml:space="preserve">-  preslika stručnog ovlaštenja ministra financije za obavljanje poslova unutarnje revizije (ako  </w:t>
      </w:r>
    </w:p>
    <w:p w14:paraId="5D2ABF8A" w14:textId="77777777" w:rsidR="00FB40E1" w:rsidRPr="00254B9E" w:rsidRDefault="00FB40E1" w:rsidP="00FB40E1">
      <w:pPr>
        <w:contextualSpacing/>
        <w:jc w:val="both"/>
      </w:pPr>
      <w:r>
        <w:t>ga kandidat posjeduje)</w:t>
      </w:r>
    </w:p>
    <w:p w14:paraId="4C0301F9" w14:textId="77777777" w:rsidR="00FB40E1" w:rsidRDefault="00FB40E1" w:rsidP="00FB40E1">
      <w:pPr>
        <w:jc w:val="both"/>
      </w:pPr>
      <w:r>
        <w:rPr>
          <w:lang w:val="de-DE"/>
        </w:rPr>
        <w:t xml:space="preserve">– izvornik vlastoručno potpisane izjave da za prijam u službu ne postoje zapreke iz članaka 15. i 16. </w:t>
      </w:r>
      <w:r>
        <w:t>ZSNLP(R)S-a.</w:t>
      </w:r>
    </w:p>
    <w:p w14:paraId="2A6F9C6D" w14:textId="77777777" w:rsidR="00FB40E1" w:rsidRPr="00E21011" w:rsidRDefault="00FB40E1" w:rsidP="00FB40E1">
      <w:pPr>
        <w:contextualSpacing/>
        <w:jc w:val="both"/>
      </w:pPr>
      <w:r>
        <w:t>- certifikat ovlaštenog internog revizora, specijalist za područje gospodarstva (ako ga kandidat posjeduje)</w:t>
      </w:r>
    </w:p>
    <w:p w14:paraId="16D0DBD0" w14:textId="77777777" w:rsidR="00FB40E1" w:rsidRDefault="00FB40E1" w:rsidP="00FB40E1">
      <w:pPr>
        <w:jc w:val="both"/>
        <w:rPr>
          <w:lang w:val="de-DE"/>
        </w:rPr>
      </w:pPr>
      <w:r>
        <w:rPr>
          <w:lang w:val="de-DE"/>
        </w:rPr>
        <w:t>– dokaz o ukupnom radnom iskustvu i radnom iskustvu na odgovarajućim poslovima u trajanju od najmanje četiri godine (potrebno je dostaviti dokumente navedene u točki a) i b) ili c):</w:t>
      </w:r>
    </w:p>
    <w:p w14:paraId="658D88B6" w14:textId="77777777" w:rsidR="00FB40E1" w:rsidRDefault="00FB40E1" w:rsidP="00FB40E1">
      <w:pPr>
        <w:jc w:val="both"/>
        <w:rPr>
          <w:lang w:val="de-DE"/>
        </w:rPr>
      </w:pPr>
      <w:r>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01C29945" w14:textId="77777777" w:rsidR="00FB40E1" w:rsidRDefault="00FB40E1" w:rsidP="00FB40E1">
      <w:pPr>
        <w:jc w:val="both"/>
        <w:rPr>
          <w:lang w:val="de-DE"/>
        </w:rPr>
      </w:pPr>
      <w:r>
        <w:rPr>
          <w:lang w:val="de-DE"/>
        </w:rPr>
        <w:t>b) presliku ugovora o radu ili rješenja o rasporedu ili potvrdu poslodavca (koja mora sadržavati vrstu poslova koju je obavljao i vremenska razdoblja u kojem je kandidat obavljao navedene poslove)</w:t>
      </w:r>
    </w:p>
    <w:p w14:paraId="217E95CE" w14:textId="77777777" w:rsidR="00FB40E1" w:rsidRDefault="00FB40E1" w:rsidP="00FB40E1">
      <w:pPr>
        <w:jc w:val="both"/>
        <w:rPr>
          <w:lang w:val="de-DE"/>
        </w:rPr>
      </w:pPr>
      <w:r>
        <w:rPr>
          <w:lang w:val="de-DE"/>
        </w:rPr>
        <w:t>c) drugi odgovarajući dokaz o radnom iskustvu i radnom iskustvu na odgovarajućim poslovima u trajanju od najmanje četiri godine.</w:t>
      </w:r>
    </w:p>
    <w:p w14:paraId="7AE1ED3D" w14:textId="77777777" w:rsidR="00E80444" w:rsidRDefault="00E80444" w:rsidP="00FE3D45">
      <w:pPr>
        <w:jc w:val="both"/>
      </w:pPr>
    </w:p>
    <w:p w14:paraId="082880E6" w14:textId="77777777" w:rsidR="00FB40E1" w:rsidRDefault="00FB40E1"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lastRenderedPageBreak/>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18E9423A" w14:textId="19348444" w:rsidR="00BE5C50" w:rsidRPr="00BA7509" w:rsidRDefault="00255291" w:rsidP="00BE5C50">
      <w:pPr>
        <w:jc w:val="both"/>
      </w:pPr>
      <w:r w:rsidRPr="00632D9C">
        <w:t xml:space="preserve">Prijave s prilozima dostavljaju se </w:t>
      </w:r>
      <w:r w:rsidR="00856F8E">
        <w:t xml:space="preserve">poštom </w:t>
      </w:r>
      <w:r w:rsidRPr="00632D9C">
        <w:t xml:space="preserve">na adresu: Grad Sisak, Rimska 26, 44000 Sisak </w:t>
      </w:r>
      <w:r w:rsidR="00BE5C50">
        <w:t xml:space="preserve">ili osobno u pisarnicu Grada Siska na adresi Marijana Cvetkovića 8, Sisak-Caprag, u roku od osam </w:t>
      </w:r>
      <w:r w:rsidR="00BE5C50" w:rsidRPr="00BA7509">
        <w:t>(</w:t>
      </w:r>
      <w:r w:rsidR="00BE5C50">
        <w:t>8)</w:t>
      </w:r>
      <w:r w:rsidR="00BE5C50" w:rsidRPr="00BA7509">
        <w:rPr>
          <w:b/>
          <w:bCs/>
        </w:rPr>
        <w:t xml:space="preserve"> </w:t>
      </w:r>
      <w:r w:rsidR="00BE5C50" w:rsidRPr="00A31FE3">
        <w:rPr>
          <w:bCs/>
        </w:rPr>
        <w:t>dana,</w:t>
      </w:r>
      <w:r w:rsidR="00BE5C50" w:rsidRPr="00BA7509">
        <w:t xml:space="preserve"> od dana objave natječaja u </w:t>
      </w:r>
      <w:r w:rsidR="00BE5C50">
        <w:t>„</w:t>
      </w:r>
      <w:r w:rsidR="00BE5C50" w:rsidRPr="00BA7509">
        <w:t>Narodnim novinama</w:t>
      </w:r>
      <w:r w:rsidR="00BE5C50">
        <w:t>“</w:t>
      </w:r>
      <w:r w:rsidR="00BE5C50" w:rsidRPr="00BA7509">
        <w:t>, s obveznom naznakom:</w:t>
      </w:r>
      <w:r w:rsidR="00BE5C50">
        <w:t xml:space="preserve"> </w:t>
      </w:r>
      <w:r w:rsidR="00BE5C50" w:rsidRPr="00BA7509">
        <w:t xml:space="preserve">”Prijava na javni natječaj za </w:t>
      </w:r>
      <w:r w:rsidR="00BE5C50">
        <w:t>prijam u službu – unutarnji revizor“.</w:t>
      </w:r>
    </w:p>
    <w:p w14:paraId="64122EBE" w14:textId="281D20C2" w:rsidR="003B5ECB" w:rsidRPr="00632D9C" w:rsidRDefault="003B5ECB" w:rsidP="00BA37B8">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6059DF98" w14:textId="77777777" w:rsidR="00FB40E1" w:rsidRPr="00FB40E1" w:rsidRDefault="00FB40E1" w:rsidP="00FB40E1">
      <w:pPr>
        <w:numPr>
          <w:ilvl w:val="0"/>
          <w:numId w:val="22"/>
        </w:numPr>
        <w:jc w:val="both"/>
        <w:rPr>
          <w:lang w:eastAsia="ko-KR"/>
        </w:rPr>
      </w:pPr>
      <w:r w:rsidRPr="00FB40E1">
        <w:rPr>
          <w:lang w:eastAsia="ko-KR"/>
        </w:rPr>
        <w:t>Zakon o lokalnoj i područnoj (regionalnoj) samoupravi (NN 33/01, 60/01, 129/05, 109/07, 125/08, 36/09, 150/11, 144/12, 19/13, 137/15, 123/17, 98/19, 144/20)</w:t>
      </w:r>
    </w:p>
    <w:p w14:paraId="72E3C087" w14:textId="77777777" w:rsidR="00FB40E1" w:rsidRPr="00FB40E1" w:rsidRDefault="00FB40E1" w:rsidP="00FB40E1">
      <w:pPr>
        <w:numPr>
          <w:ilvl w:val="0"/>
          <w:numId w:val="22"/>
        </w:numPr>
        <w:jc w:val="both"/>
        <w:rPr>
          <w:lang w:eastAsia="ko-KR"/>
        </w:rPr>
      </w:pPr>
      <w:r w:rsidRPr="00FB40E1">
        <w:rPr>
          <w:lang w:eastAsia="ko-KR"/>
        </w:rPr>
        <w:t>Zakon o proračunu (NN 144/21)</w:t>
      </w:r>
    </w:p>
    <w:p w14:paraId="265DF3FB" w14:textId="77777777" w:rsidR="00FB40E1" w:rsidRPr="00FB40E1" w:rsidRDefault="00FB40E1" w:rsidP="00FB40E1">
      <w:pPr>
        <w:numPr>
          <w:ilvl w:val="0"/>
          <w:numId w:val="22"/>
        </w:numPr>
        <w:jc w:val="both"/>
        <w:rPr>
          <w:lang w:eastAsia="ko-KR"/>
        </w:rPr>
      </w:pPr>
      <w:r w:rsidRPr="00FB40E1">
        <w:rPr>
          <w:lang w:eastAsia="ko-KR"/>
        </w:rPr>
        <w:t>Zakon o reviziji (NN 127/17, 27/24, 85/24, 145/24)</w:t>
      </w:r>
    </w:p>
    <w:p w14:paraId="7D659E40" w14:textId="77777777" w:rsidR="00FB40E1" w:rsidRPr="00FB40E1" w:rsidRDefault="00FB40E1" w:rsidP="00FB40E1">
      <w:pPr>
        <w:numPr>
          <w:ilvl w:val="0"/>
          <w:numId w:val="22"/>
        </w:numPr>
        <w:jc w:val="both"/>
        <w:rPr>
          <w:lang w:eastAsia="ko-KR"/>
        </w:rPr>
      </w:pPr>
      <w:r w:rsidRPr="00FB40E1">
        <w:rPr>
          <w:lang w:eastAsia="ko-KR"/>
        </w:rPr>
        <w:t>Zakon o sustavu unutarnjih kontrola u javnom sektoru (NN 78/15, 102/19)</w:t>
      </w:r>
    </w:p>
    <w:p w14:paraId="3E74F4B0" w14:textId="77777777" w:rsidR="00FB40E1" w:rsidRPr="00FB40E1" w:rsidRDefault="00FB40E1" w:rsidP="00FB40E1">
      <w:pPr>
        <w:numPr>
          <w:ilvl w:val="0"/>
          <w:numId w:val="22"/>
        </w:numPr>
        <w:jc w:val="both"/>
        <w:rPr>
          <w:lang w:eastAsia="ko-KR"/>
        </w:rPr>
      </w:pPr>
      <w:r w:rsidRPr="00FB40E1">
        <w:rPr>
          <w:lang w:eastAsia="ko-KR"/>
        </w:rPr>
        <w:t>Pravilnik o unutarnjoj reviziji u javnom sektoru (NN 42/16, 77/19)</w:t>
      </w:r>
    </w:p>
    <w:p w14:paraId="27DBCC18" w14:textId="77777777" w:rsidR="00FB40E1" w:rsidRDefault="00FB40E1" w:rsidP="00FB40E1">
      <w:pPr>
        <w:numPr>
          <w:ilvl w:val="0"/>
          <w:numId w:val="22"/>
        </w:numPr>
        <w:jc w:val="both"/>
        <w:rPr>
          <w:lang w:eastAsia="ko-KR"/>
        </w:rPr>
      </w:pPr>
      <w:r w:rsidRPr="00FB40E1">
        <w:rPr>
          <w:lang w:eastAsia="ko-KR"/>
        </w:rPr>
        <w:t>Pravilnik o sustavu unutarnjih kontrola u javnom sektoru (NN 58/16)</w:t>
      </w:r>
    </w:p>
    <w:p w14:paraId="6F61060C" w14:textId="3EAEE55B" w:rsidR="00352F39" w:rsidRPr="00FB40E1" w:rsidRDefault="00352F39" w:rsidP="00FB40E1">
      <w:pPr>
        <w:numPr>
          <w:ilvl w:val="0"/>
          <w:numId w:val="22"/>
        </w:numPr>
        <w:jc w:val="both"/>
        <w:rPr>
          <w:lang w:eastAsia="ko-KR"/>
        </w:rPr>
      </w:pPr>
      <w:r w:rsidRPr="00352F39">
        <w:rPr>
          <w:bCs/>
          <w:lang w:eastAsia="ko-KR"/>
        </w:rPr>
        <w:t>Statut Grada Siska („Službeni glasnik Sisačko-moslavačke županije“ 12/09, 16/10, 9/11, 18/12, 4/13, 16/13 - pročišćeni tekst, 14/14, 9/15, 10/16, 6/18 i 18/18- pročišćeni tekst, 4/20, 8/21 i „Službeni glasnik Grada Siska“ broj 4/23)</w:t>
      </w:r>
    </w:p>
    <w:p w14:paraId="6E18BA20" w14:textId="77777777" w:rsidR="0024122C" w:rsidRDefault="0024122C" w:rsidP="00442427">
      <w:pPr>
        <w:jc w:val="both"/>
        <w:rPr>
          <w:lang w:eastAsia="ko-KR"/>
        </w:rPr>
      </w:pPr>
    </w:p>
    <w:sectPr w:rsid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0EF6"/>
    <w:multiLevelType w:val="hybridMultilevel"/>
    <w:tmpl w:val="AEEE7852"/>
    <w:lvl w:ilvl="0" w:tplc="013A4D4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F42793F"/>
    <w:multiLevelType w:val="hybridMultilevel"/>
    <w:tmpl w:val="5D446540"/>
    <w:lvl w:ilvl="0" w:tplc="2318B01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2"/>
  </w:num>
  <w:num w:numId="4" w16cid:durableId="12322334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8"/>
  </w:num>
  <w:num w:numId="6" w16cid:durableId="10565865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7"/>
  </w:num>
  <w:num w:numId="9" w16cid:durableId="19266422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3"/>
  </w:num>
  <w:num w:numId="11" w16cid:durableId="1805540129">
    <w:abstractNumId w:val="10"/>
  </w:num>
  <w:num w:numId="12" w16cid:durableId="1524711026">
    <w:abstractNumId w:val="5"/>
  </w:num>
  <w:num w:numId="13" w16cid:durableId="1463499003">
    <w:abstractNumId w:val="5"/>
  </w:num>
  <w:num w:numId="14" w16cid:durableId="168713732">
    <w:abstractNumId w:val="9"/>
  </w:num>
  <w:num w:numId="15" w16cid:durableId="1152259700">
    <w:abstractNumId w:val="20"/>
  </w:num>
  <w:num w:numId="16" w16cid:durableId="122164531">
    <w:abstractNumId w:val="16"/>
  </w:num>
  <w:num w:numId="17" w16cid:durableId="198516889">
    <w:abstractNumId w:val="11"/>
  </w:num>
  <w:num w:numId="18" w16cid:durableId="1158112260">
    <w:abstractNumId w:val="6"/>
  </w:num>
  <w:num w:numId="19" w16cid:durableId="1285506871">
    <w:abstractNumId w:val="13"/>
  </w:num>
  <w:num w:numId="20" w16cid:durableId="2057317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5458777">
    <w:abstractNumId w:val="1"/>
  </w:num>
  <w:num w:numId="22" w16cid:durableId="183633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82F6D"/>
    <w:rsid w:val="000C348F"/>
    <w:rsid w:val="000C60F3"/>
    <w:rsid w:val="000D6E0E"/>
    <w:rsid w:val="000E24D4"/>
    <w:rsid w:val="000E7B01"/>
    <w:rsid w:val="000F1E04"/>
    <w:rsid w:val="00101B24"/>
    <w:rsid w:val="001213C4"/>
    <w:rsid w:val="001217BB"/>
    <w:rsid w:val="0013657A"/>
    <w:rsid w:val="00144E5B"/>
    <w:rsid w:val="00154426"/>
    <w:rsid w:val="0015692E"/>
    <w:rsid w:val="00156D17"/>
    <w:rsid w:val="00156E04"/>
    <w:rsid w:val="00156FE7"/>
    <w:rsid w:val="001B7231"/>
    <w:rsid w:val="001C19BC"/>
    <w:rsid w:val="001D7682"/>
    <w:rsid w:val="001F2B0F"/>
    <w:rsid w:val="0024122C"/>
    <w:rsid w:val="00244FA8"/>
    <w:rsid w:val="00245FBC"/>
    <w:rsid w:val="00255291"/>
    <w:rsid w:val="002557BE"/>
    <w:rsid w:val="00261161"/>
    <w:rsid w:val="002A6062"/>
    <w:rsid w:val="002A791E"/>
    <w:rsid w:val="002B6640"/>
    <w:rsid w:val="002C441E"/>
    <w:rsid w:val="002D0795"/>
    <w:rsid w:val="002D1C6C"/>
    <w:rsid w:val="003442FB"/>
    <w:rsid w:val="00352F39"/>
    <w:rsid w:val="0035558B"/>
    <w:rsid w:val="00356196"/>
    <w:rsid w:val="00356D44"/>
    <w:rsid w:val="00365B03"/>
    <w:rsid w:val="0039127A"/>
    <w:rsid w:val="003B5ECB"/>
    <w:rsid w:val="00402F7D"/>
    <w:rsid w:val="0044029F"/>
    <w:rsid w:val="00442427"/>
    <w:rsid w:val="00451AD6"/>
    <w:rsid w:val="00474319"/>
    <w:rsid w:val="004823DA"/>
    <w:rsid w:val="00494CDD"/>
    <w:rsid w:val="004A26F7"/>
    <w:rsid w:val="004B4BAD"/>
    <w:rsid w:val="004B6939"/>
    <w:rsid w:val="004C7228"/>
    <w:rsid w:val="004D5F54"/>
    <w:rsid w:val="004E0912"/>
    <w:rsid w:val="004E2227"/>
    <w:rsid w:val="005010CC"/>
    <w:rsid w:val="00502972"/>
    <w:rsid w:val="005031B7"/>
    <w:rsid w:val="00525F2C"/>
    <w:rsid w:val="00530AA0"/>
    <w:rsid w:val="00570F43"/>
    <w:rsid w:val="0057115D"/>
    <w:rsid w:val="005A2370"/>
    <w:rsid w:val="005A385B"/>
    <w:rsid w:val="005B16B3"/>
    <w:rsid w:val="005C0594"/>
    <w:rsid w:val="005D7526"/>
    <w:rsid w:val="005E457D"/>
    <w:rsid w:val="0061227A"/>
    <w:rsid w:val="00632D9C"/>
    <w:rsid w:val="006623A6"/>
    <w:rsid w:val="0067634A"/>
    <w:rsid w:val="00676C1C"/>
    <w:rsid w:val="00690ED3"/>
    <w:rsid w:val="006957D2"/>
    <w:rsid w:val="006A12C1"/>
    <w:rsid w:val="006A3025"/>
    <w:rsid w:val="006F4DF2"/>
    <w:rsid w:val="00727B7B"/>
    <w:rsid w:val="0073684F"/>
    <w:rsid w:val="00752974"/>
    <w:rsid w:val="00760171"/>
    <w:rsid w:val="00775058"/>
    <w:rsid w:val="007876A9"/>
    <w:rsid w:val="007A44E5"/>
    <w:rsid w:val="007B210C"/>
    <w:rsid w:val="007B3FFD"/>
    <w:rsid w:val="007D5EA4"/>
    <w:rsid w:val="007E1344"/>
    <w:rsid w:val="007F274A"/>
    <w:rsid w:val="007F7550"/>
    <w:rsid w:val="00814AD8"/>
    <w:rsid w:val="00845553"/>
    <w:rsid w:val="0085484C"/>
    <w:rsid w:val="00856F8E"/>
    <w:rsid w:val="00864BC8"/>
    <w:rsid w:val="00875408"/>
    <w:rsid w:val="008775F6"/>
    <w:rsid w:val="008811B6"/>
    <w:rsid w:val="00886C21"/>
    <w:rsid w:val="008945DD"/>
    <w:rsid w:val="008B3FD2"/>
    <w:rsid w:val="008C4B2E"/>
    <w:rsid w:val="008D2342"/>
    <w:rsid w:val="008E2E79"/>
    <w:rsid w:val="008F4223"/>
    <w:rsid w:val="00901663"/>
    <w:rsid w:val="00974893"/>
    <w:rsid w:val="009826EE"/>
    <w:rsid w:val="009A793D"/>
    <w:rsid w:val="009B05BC"/>
    <w:rsid w:val="009B4AF6"/>
    <w:rsid w:val="00A00DE6"/>
    <w:rsid w:val="00A069A0"/>
    <w:rsid w:val="00A10668"/>
    <w:rsid w:val="00A349D8"/>
    <w:rsid w:val="00A44A6B"/>
    <w:rsid w:val="00A630F8"/>
    <w:rsid w:val="00A65388"/>
    <w:rsid w:val="00A87F07"/>
    <w:rsid w:val="00AB7A74"/>
    <w:rsid w:val="00AC6F51"/>
    <w:rsid w:val="00AE66CF"/>
    <w:rsid w:val="00AF29AD"/>
    <w:rsid w:val="00B041FE"/>
    <w:rsid w:val="00B426FE"/>
    <w:rsid w:val="00B65420"/>
    <w:rsid w:val="00B75B24"/>
    <w:rsid w:val="00B820C7"/>
    <w:rsid w:val="00B874F9"/>
    <w:rsid w:val="00B95C7B"/>
    <w:rsid w:val="00B9635D"/>
    <w:rsid w:val="00BA37B8"/>
    <w:rsid w:val="00BD7093"/>
    <w:rsid w:val="00BE3B5D"/>
    <w:rsid w:val="00BE5C50"/>
    <w:rsid w:val="00C0245F"/>
    <w:rsid w:val="00C031B4"/>
    <w:rsid w:val="00C60A45"/>
    <w:rsid w:val="00C75AC2"/>
    <w:rsid w:val="00CA2A61"/>
    <w:rsid w:val="00CB4E83"/>
    <w:rsid w:val="00CB6843"/>
    <w:rsid w:val="00CC7E75"/>
    <w:rsid w:val="00CD2CC3"/>
    <w:rsid w:val="00D02487"/>
    <w:rsid w:val="00D06641"/>
    <w:rsid w:val="00D06E91"/>
    <w:rsid w:val="00D07A3F"/>
    <w:rsid w:val="00D333F0"/>
    <w:rsid w:val="00D36358"/>
    <w:rsid w:val="00D41692"/>
    <w:rsid w:val="00D50343"/>
    <w:rsid w:val="00D5684B"/>
    <w:rsid w:val="00D611AA"/>
    <w:rsid w:val="00D808B6"/>
    <w:rsid w:val="00DA189F"/>
    <w:rsid w:val="00DB3DF1"/>
    <w:rsid w:val="00DB4E41"/>
    <w:rsid w:val="00DF124C"/>
    <w:rsid w:val="00E045F2"/>
    <w:rsid w:val="00E4246F"/>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40E1"/>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18104224">
      <w:bodyDiv w:val="1"/>
      <w:marLeft w:val="0"/>
      <w:marRight w:val="0"/>
      <w:marTop w:val="0"/>
      <w:marBottom w:val="0"/>
      <w:divBdr>
        <w:top w:val="none" w:sz="0" w:space="0" w:color="auto"/>
        <w:left w:val="none" w:sz="0" w:space="0" w:color="auto"/>
        <w:bottom w:val="none" w:sz="0" w:space="0" w:color="auto"/>
        <w:right w:val="none" w:sz="0" w:space="0" w:color="auto"/>
      </w:divBdr>
    </w:div>
    <w:div w:id="952856988">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837751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00591115">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1337</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7</cp:revision>
  <cp:lastPrinted>2022-12-22T09:43:00Z</cp:lastPrinted>
  <dcterms:created xsi:type="dcterms:W3CDTF">2025-03-05T08:58:00Z</dcterms:created>
  <dcterms:modified xsi:type="dcterms:W3CDTF">2025-03-05T14:05:00Z</dcterms:modified>
</cp:coreProperties>
</file>