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DC03" w14:textId="6FE6D156"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570F43">
        <w:rPr>
          <w:rFonts w:ascii="Times New Roman" w:hAnsi="Times New Roman" w:cs="Times New Roman"/>
          <w:color w:val="000000"/>
          <w:sz w:val="24"/>
          <w:szCs w:val="24"/>
        </w:rPr>
        <w:t xml:space="preserve">referent </w:t>
      </w:r>
      <w:r w:rsidR="00244FA8">
        <w:rPr>
          <w:rFonts w:ascii="Times New Roman" w:hAnsi="Times New Roman" w:cs="Times New Roman"/>
          <w:color w:val="000000"/>
          <w:sz w:val="24"/>
          <w:szCs w:val="24"/>
        </w:rPr>
        <w:t xml:space="preserve">2 </w:t>
      </w:r>
      <w:r w:rsidR="00570F43">
        <w:rPr>
          <w:rFonts w:ascii="Times New Roman" w:hAnsi="Times New Roman" w:cs="Times New Roman"/>
          <w:color w:val="000000"/>
          <w:sz w:val="24"/>
          <w:szCs w:val="24"/>
        </w:rPr>
        <w:t xml:space="preserve">- </w:t>
      </w:r>
      <w:r w:rsidR="00244FA8" w:rsidRPr="00244FA8">
        <w:rPr>
          <w:rFonts w:ascii="Times New Roman" w:hAnsi="Times New Roman" w:cs="Times New Roman"/>
          <w:color w:val="000000"/>
          <w:sz w:val="24"/>
          <w:szCs w:val="24"/>
        </w:rPr>
        <w:t>referent za poslove odnosa s javnošću, informiranje, protokol i međunarodnu suradnju</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1F66B0C4"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6957D2">
        <w:rPr>
          <w:color w:val="000000"/>
        </w:rPr>
        <w:t>referent</w:t>
      </w:r>
      <w:r>
        <w:rPr>
          <w:color w:val="000000"/>
        </w:rPr>
        <w:t xml:space="preserve"> 2 - </w:t>
      </w:r>
      <w:r w:rsidRPr="00244FA8">
        <w:rPr>
          <w:color w:val="000000"/>
        </w:rPr>
        <w:t>referent za poslove odnosa s javnošću, informiranje, protokol i međunarodnu suradnju</w:t>
      </w:r>
      <w:r>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40F9A1BD"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2D0795">
        <w:rPr>
          <w:color w:val="000000"/>
        </w:rPr>
        <w:t>143</w:t>
      </w:r>
      <w:r w:rsidR="00244FA8">
        <w:rPr>
          <w:color w:val="000000"/>
        </w:rPr>
        <w:t xml:space="preserve"> </w:t>
      </w:r>
      <w:r w:rsidR="00676C1C" w:rsidRPr="00632D9C">
        <w:rPr>
          <w:color w:val="000000"/>
        </w:rPr>
        <w:t>dana</w:t>
      </w:r>
      <w:r w:rsidR="00F0316A" w:rsidRPr="00632D9C">
        <w:rPr>
          <w:color w:val="000000"/>
        </w:rPr>
        <w:t xml:space="preserve"> </w:t>
      </w:r>
      <w:r w:rsidR="00244FA8">
        <w:rPr>
          <w:color w:val="000000"/>
        </w:rPr>
        <w:t>11</w:t>
      </w:r>
      <w:r w:rsidR="0015692E">
        <w:rPr>
          <w:color w:val="000000"/>
        </w:rPr>
        <w:t>.</w:t>
      </w:r>
      <w:r w:rsidR="00E62DB7">
        <w:rPr>
          <w:color w:val="000000"/>
        </w:rPr>
        <w:t xml:space="preserve"> </w:t>
      </w:r>
      <w:r w:rsidR="0015692E">
        <w:rPr>
          <w:color w:val="000000"/>
        </w:rPr>
        <w:t xml:space="preserve">prosinca </w:t>
      </w:r>
      <w:r w:rsidR="00474319">
        <w:rPr>
          <w:color w:val="000000"/>
        </w:rPr>
        <w:t>2024</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217294C5" w:rsidR="00156D17" w:rsidRPr="00632D9C" w:rsidRDefault="00156D17" w:rsidP="00D50343">
      <w:pPr>
        <w:jc w:val="both"/>
        <w:rPr>
          <w:color w:val="000000"/>
        </w:rPr>
      </w:pPr>
      <w:r w:rsidRPr="00632D9C">
        <w:t xml:space="preserve">Rok za dostavu prijava </w:t>
      </w:r>
      <w:r w:rsidR="006957D2">
        <w:t xml:space="preserve">na natječaj ističe s danom </w:t>
      </w:r>
      <w:r w:rsidR="00244FA8">
        <w:t>26</w:t>
      </w:r>
      <w:r w:rsidR="00F0316A" w:rsidRPr="00632D9C">
        <w:t xml:space="preserve">. </w:t>
      </w:r>
      <w:r w:rsidR="0015692E">
        <w:t>prosinca</w:t>
      </w:r>
      <w:r w:rsidR="00474319">
        <w:t xml:space="preserve"> 2024</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Pr="00632D9C" w:rsidRDefault="00156FE7" w:rsidP="00632D9C">
      <w:pPr>
        <w:jc w:val="both"/>
      </w:pPr>
      <w:r>
        <w:t>Potrebno stručno znanje</w:t>
      </w:r>
      <w:r w:rsidR="00632D9C" w:rsidRPr="00632D9C">
        <w:t>:</w:t>
      </w:r>
    </w:p>
    <w:p w14:paraId="2C1C49BA" w14:textId="2BB4DD40" w:rsidR="00632D9C" w:rsidRPr="00632D9C" w:rsidRDefault="00632D9C" w:rsidP="00632D9C">
      <w:pPr>
        <w:jc w:val="both"/>
      </w:pPr>
      <w:r w:rsidRPr="00632D9C">
        <w:t xml:space="preserve">- </w:t>
      </w:r>
      <w:r w:rsidR="007B210C">
        <w:t>IV. stupanj srednje stručne</w:t>
      </w:r>
      <w:r w:rsidR="000E24D4">
        <w:t xml:space="preserve"> spreme</w:t>
      </w:r>
      <w:r w:rsidR="004E2227">
        <w:t xml:space="preserve"> </w:t>
      </w:r>
      <w:r w:rsidR="00FC0DD3">
        <w:t>društvenog</w:t>
      </w:r>
      <w:r w:rsidR="00F05C6B">
        <w:t xml:space="preserve"> </w:t>
      </w:r>
      <w:r w:rsidR="00FC0DD3">
        <w:t>smjera</w:t>
      </w:r>
    </w:p>
    <w:p w14:paraId="54454095" w14:textId="5498B4D8" w:rsidR="00632D9C" w:rsidRPr="00632D9C" w:rsidRDefault="00E620BF" w:rsidP="00632D9C">
      <w:pPr>
        <w:jc w:val="both"/>
      </w:pPr>
      <w:r>
        <w:t xml:space="preserve">- </w:t>
      </w:r>
      <w:r w:rsidR="004E2227">
        <w:t>najmanje jedna godina radnog iskustva na odgovarajućim poslovima</w:t>
      </w:r>
    </w:p>
    <w:p w14:paraId="62D6A6DC" w14:textId="77777777" w:rsidR="00632D9C" w:rsidRPr="00632D9C" w:rsidRDefault="00632D9C" w:rsidP="00255291">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4B8FFDED" w14:textId="65E93CCC"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072CF9">
        <w:t xml:space="preserve">referenta </w:t>
      </w:r>
      <w:r w:rsidR="00244FA8">
        <w:t>2</w:t>
      </w:r>
      <w:r w:rsidR="007F274A">
        <w:t xml:space="preserve"> (</w:t>
      </w:r>
      <w:r w:rsidR="00F0316A" w:rsidRPr="00632D9C">
        <w:t>2</w:t>
      </w:r>
      <w:r w:rsidRPr="00632D9C">
        <w:t>,</w:t>
      </w:r>
      <w:r w:rsidR="00244FA8">
        <w:t>4</w:t>
      </w:r>
      <w:r w:rsidR="00474319">
        <w:t>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6A279EB1" w14:textId="59A65DF8" w:rsidR="00DF124C" w:rsidRDefault="00DF124C" w:rsidP="00FE3D45">
      <w:pPr>
        <w:jc w:val="both"/>
      </w:pPr>
      <w:r>
        <w:t>Obavlja jednostavne poslove u svezi s organiziranjem i pripremom protokolarnih događaja u Gradu i službenim prijemima gradonačelnice i zamjenika gradonačelnice</w:t>
      </w:r>
    </w:p>
    <w:p w14:paraId="03D06A95" w14:textId="211BB01A" w:rsidR="00DF124C" w:rsidRDefault="00DF124C" w:rsidP="00FE3D45">
      <w:pPr>
        <w:jc w:val="both"/>
      </w:pPr>
      <w:r>
        <w:t xml:space="preserve">Pomaže kod organizacijske pripreme izvršenja dnevnih i tjednih obaveza gradonačelnice i zamjenika gradonačelnice </w:t>
      </w:r>
    </w:p>
    <w:p w14:paraId="2A73E95E" w14:textId="4CA48E09" w:rsidR="00DF124C" w:rsidRDefault="00DF124C" w:rsidP="00FE3D45">
      <w:pPr>
        <w:jc w:val="both"/>
      </w:pPr>
      <w:r>
        <w:t xml:space="preserve">Surađuje sa službenicima drugih upravnih tijela u svrhu informiranja dužnosnika i drugih nadređenih službenika o aktivnostima i događajima u upravnim tijelima Grada </w:t>
      </w:r>
    </w:p>
    <w:p w14:paraId="268D2C14" w14:textId="30D8CD8D" w:rsidR="00DF124C" w:rsidRDefault="00DF124C" w:rsidP="00FE3D45">
      <w:pPr>
        <w:jc w:val="both"/>
      </w:pPr>
      <w:r>
        <w:t xml:space="preserve">Prikuplja, surađuje i evidentira podatke protokola te vodi dokumentaciju protokola </w:t>
      </w:r>
    </w:p>
    <w:p w14:paraId="5E079DD0" w14:textId="5AA8F80D" w:rsidR="00DF124C" w:rsidRDefault="00DF124C" w:rsidP="00FE3D45">
      <w:pPr>
        <w:jc w:val="both"/>
      </w:pPr>
      <w:r>
        <w:t>Obavlja i druge poslove po nalogu pročelnika Odjela, pomoćnika pročenika i voditelja Odsjeka</w:t>
      </w:r>
      <w:r w:rsidR="00CA2A61">
        <w:t>.</w:t>
      </w:r>
    </w:p>
    <w:p w14:paraId="664796E1" w14:textId="77777777" w:rsidR="00072CF9" w:rsidRDefault="00072CF9" w:rsidP="00FE3D45">
      <w:pPr>
        <w:jc w:val="both"/>
      </w:pPr>
    </w:p>
    <w:p w14:paraId="63741040" w14:textId="77777777"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77777777" w:rsidR="006A3025" w:rsidRPr="00DC585F" w:rsidRDefault="006A3025" w:rsidP="006A3025">
      <w:pPr>
        <w:jc w:val="both"/>
        <w:rPr>
          <w:lang w:val="de-DE"/>
        </w:rPr>
      </w:pPr>
      <w:r w:rsidRPr="00B01801">
        <w:rPr>
          <w:lang w:val="de-DE"/>
        </w:rPr>
        <w:lastRenderedPageBreak/>
        <w:t xml:space="preserve">– dokaz o stručnoj spremi (presliku </w:t>
      </w:r>
      <w:r>
        <w:rPr>
          <w:lang w:val="de-DE"/>
        </w:rPr>
        <w:t>svjedodžbe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47EB6431" w14:textId="77777777"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jedne</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77777777"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Pr>
          <w:lang w:val="de-DE"/>
        </w:rPr>
        <w:t>jedne</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77777777"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 xml:space="preserve">na radno mjesto-referent </w:t>
      </w:r>
      <w:r w:rsidR="00451AD6">
        <w:t>2</w:t>
      </w:r>
      <w:r w:rsidR="000E7B01">
        <w:t xml:space="preserve">- </w:t>
      </w:r>
      <w:r w:rsidR="00451AD6" w:rsidRPr="00451AD6">
        <w:t xml:space="preserve">referent za poslove odnosa s javnošću, informiranje, protokol i međunarodnu suradnju. </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3E87D432" w14:textId="77777777" w:rsidR="00B874F9" w:rsidRPr="00B874F9" w:rsidRDefault="00B874F9" w:rsidP="00442427">
      <w:pPr>
        <w:numPr>
          <w:ilvl w:val="0"/>
          <w:numId w:val="20"/>
        </w:numPr>
        <w:jc w:val="both"/>
        <w:rPr>
          <w:lang w:eastAsia="ko-KR"/>
        </w:rPr>
      </w:pPr>
      <w:r w:rsidRPr="00B874F9">
        <w:rPr>
          <w:lang w:eastAsia="ko-KR"/>
        </w:rPr>
        <w:t>Statut Grada Siska ("Službeni glasnik Sisačko-moslavačke županije", br. 12/09, 16/10, 9/11, 18/12, 4/13, 6/13- pročišćeni tekst, 14/14, 9/15, 10/16, 6/18, 18/18- pročišćeni tekst, 4/20 i 8/21 i „Službeni glasnik Grada Siska“, br. 4/23) – glava V</w:t>
      </w:r>
    </w:p>
    <w:p w14:paraId="7BE44D17" w14:textId="77777777" w:rsidR="00B874F9" w:rsidRPr="00B874F9" w:rsidRDefault="00B874F9" w:rsidP="00442427">
      <w:pPr>
        <w:numPr>
          <w:ilvl w:val="0"/>
          <w:numId w:val="20"/>
        </w:numPr>
        <w:jc w:val="both"/>
        <w:rPr>
          <w:lang w:eastAsia="ko-KR"/>
        </w:rPr>
      </w:pPr>
      <w:r w:rsidRPr="00B874F9">
        <w:rPr>
          <w:lang w:eastAsia="ko-KR"/>
        </w:rPr>
        <w:t>Zakon o službenicima i namještenicima u lokalnoj i područnoj (regionalnoj) samoupravi („Narodne novine“, broj 86/08, 61/11, 4/18 i 112/19) – glava I – Opće odredbe</w:t>
      </w:r>
    </w:p>
    <w:p w14:paraId="006E5DC6" w14:textId="77777777" w:rsidR="00B874F9" w:rsidRPr="00B874F9" w:rsidRDefault="00B874F9" w:rsidP="00442427">
      <w:pPr>
        <w:numPr>
          <w:ilvl w:val="0"/>
          <w:numId w:val="20"/>
        </w:numPr>
        <w:jc w:val="both"/>
        <w:rPr>
          <w:lang w:eastAsia="ko-KR"/>
        </w:rPr>
      </w:pPr>
      <w:r w:rsidRPr="00B874F9">
        <w:rPr>
          <w:lang w:eastAsia="ko-KR"/>
        </w:rPr>
        <w:t>Zakon o medijima („Narodne novine“, br. 59/04, 84/11, 81/13 i 114/2022) – I. Opće odredbe</w:t>
      </w:r>
    </w:p>
    <w:p w14:paraId="2510367E" w14:textId="77777777" w:rsidR="00B874F9" w:rsidRPr="00B874F9" w:rsidRDefault="00B874F9" w:rsidP="00442427">
      <w:pPr>
        <w:numPr>
          <w:ilvl w:val="0"/>
          <w:numId w:val="20"/>
        </w:numPr>
        <w:jc w:val="both"/>
        <w:rPr>
          <w:lang w:eastAsia="ko-KR"/>
        </w:rPr>
      </w:pPr>
      <w:r w:rsidRPr="00B874F9">
        <w:rPr>
          <w:lang w:eastAsia="ko-KR"/>
        </w:rPr>
        <w:t>Zakon o elektroničkim medijima („Narodne novine“, br. </w:t>
      </w:r>
      <w:hyperlink r:id="rId6" w:tooltip="Zakon o elektroničkim medijima" w:history="1">
        <w:r w:rsidRPr="00B874F9">
          <w:rPr>
            <w:rStyle w:val="Hyperlink"/>
            <w:lang w:eastAsia="ko-KR"/>
          </w:rPr>
          <w:t>111/21</w:t>
        </w:r>
      </w:hyperlink>
      <w:r w:rsidRPr="00B874F9">
        <w:rPr>
          <w:lang w:eastAsia="ko-KR"/>
        </w:rPr>
        <w:t xml:space="preserve"> i </w:t>
      </w:r>
      <w:hyperlink r:id="rId7" w:tooltip="Zakon o izmjenama i dopuni Zakona o elektroničkim medijima" w:history="1">
        <w:r w:rsidRPr="00B874F9">
          <w:rPr>
            <w:rStyle w:val="Hyperlink"/>
            <w:lang w:eastAsia="ko-KR"/>
          </w:rPr>
          <w:t>114/22</w:t>
        </w:r>
      </w:hyperlink>
      <w:r w:rsidRPr="00B874F9">
        <w:rPr>
          <w:lang w:eastAsia="ko-KR"/>
        </w:rPr>
        <w:t>) – I. Opće odredbe</w:t>
      </w:r>
    </w:p>
    <w:p w14:paraId="7A075723" w14:textId="77777777" w:rsidR="00B874F9" w:rsidRPr="00B874F9" w:rsidRDefault="00B874F9" w:rsidP="00442427">
      <w:pPr>
        <w:numPr>
          <w:ilvl w:val="0"/>
          <w:numId w:val="20"/>
        </w:numPr>
        <w:jc w:val="both"/>
        <w:rPr>
          <w:lang w:eastAsia="ko-KR"/>
        </w:rPr>
      </w:pPr>
      <w:r w:rsidRPr="00B874F9">
        <w:rPr>
          <w:lang w:eastAsia="ko-KR"/>
        </w:rPr>
        <w:t>Uredba o uredskom poslovanju („Narodne novine“, broj 75/21)</w:t>
      </w: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6"/>
  </w:num>
  <w:num w:numId="6" w16cid:durableId="10565865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5"/>
  </w:num>
  <w:num w:numId="9" w16cid:durableId="19266422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8"/>
  </w:num>
  <w:num w:numId="12" w16cid:durableId="1524711026">
    <w:abstractNumId w:val="3"/>
  </w:num>
  <w:num w:numId="13" w16cid:durableId="1463499003">
    <w:abstractNumId w:val="3"/>
  </w:num>
  <w:num w:numId="14" w16cid:durableId="168713732">
    <w:abstractNumId w:val="7"/>
  </w:num>
  <w:num w:numId="15" w16cid:durableId="1152259700">
    <w:abstractNumId w:val="18"/>
  </w:num>
  <w:num w:numId="16" w16cid:durableId="122164531">
    <w:abstractNumId w:val="14"/>
  </w:num>
  <w:num w:numId="17" w16cid:durableId="198516889">
    <w:abstractNumId w:val="9"/>
  </w:num>
  <w:num w:numId="18" w16cid:durableId="1158112260">
    <w:abstractNumId w:val="4"/>
  </w:num>
  <w:num w:numId="19" w16cid:durableId="1285506871">
    <w:abstractNumId w:val="11"/>
  </w:num>
  <w:num w:numId="20" w16cid:durableId="2057317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213C4"/>
    <w:rsid w:val="001217BB"/>
    <w:rsid w:val="0013657A"/>
    <w:rsid w:val="00144E5B"/>
    <w:rsid w:val="00154426"/>
    <w:rsid w:val="0015692E"/>
    <w:rsid w:val="00156D17"/>
    <w:rsid w:val="00156FE7"/>
    <w:rsid w:val="001B7231"/>
    <w:rsid w:val="001C19BC"/>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402F7D"/>
    <w:rsid w:val="0044029F"/>
    <w:rsid w:val="00442427"/>
    <w:rsid w:val="00451AD6"/>
    <w:rsid w:val="00474319"/>
    <w:rsid w:val="004823DA"/>
    <w:rsid w:val="00494CDD"/>
    <w:rsid w:val="004A26F7"/>
    <w:rsid w:val="004B4BAD"/>
    <w:rsid w:val="004B6939"/>
    <w:rsid w:val="004C7228"/>
    <w:rsid w:val="004D5F54"/>
    <w:rsid w:val="004E0912"/>
    <w:rsid w:val="004E2227"/>
    <w:rsid w:val="005010CC"/>
    <w:rsid w:val="005031B7"/>
    <w:rsid w:val="00525F2C"/>
    <w:rsid w:val="00530AA0"/>
    <w:rsid w:val="00570F43"/>
    <w:rsid w:val="0057115D"/>
    <w:rsid w:val="005A385B"/>
    <w:rsid w:val="005B16B3"/>
    <w:rsid w:val="005C0594"/>
    <w:rsid w:val="005D7526"/>
    <w:rsid w:val="005E457D"/>
    <w:rsid w:val="0061227A"/>
    <w:rsid w:val="00632D9C"/>
    <w:rsid w:val="006623A6"/>
    <w:rsid w:val="0067634A"/>
    <w:rsid w:val="00676C1C"/>
    <w:rsid w:val="00690ED3"/>
    <w:rsid w:val="006957D2"/>
    <w:rsid w:val="006A12C1"/>
    <w:rsid w:val="006A3025"/>
    <w:rsid w:val="006F4DF2"/>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B3FD2"/>
    <w:rsid w:val="008C4B2E"/>
    <w:rsid w:val="008E2E79"/>
    <w:rsid w:val="008F4223"/>
    <w:rsid w:val="00901663"/>
    <w:rsid w:val="00974893"/>
    <w:rsid w:val="009A793D"/>
    <w:rsid w:val="009B05BC"/>
    <w:rsid w:val="00A00DE6"/>
    <w:rsid w:val="00A069A0"/>
    <w:rsid w:val="00A349D8"/>
    <w:rsid w:val="00A44A6B"/>
    <w:rsid w:val="00A65388"/>
    <w:rsid w:val="00AB7A74"/>
    <w:rsid w:val="00AC6F51"/>
    <w:rsid w:val="00AE66CF"/>
    <w:rsid w:val="00AF29AD"/>
    <w:rsid w:val="00B041FE"/>
    <w:rsid w:val="00B426FE"/>
    <w:rsid w:val="00B6542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36358"/>
    <w:rsid w:val="00D41692"/>
    <w:rsid w:val="00D50343"/>
    <w:rsid w:val="00D5684B"/>
    <w:rsid w:val="00D611AA"/>
    <w:rsid w:val="00D808B6"/>
    <w:rsid w:val="00DA189F"/>
    <w:rsid w:val="00DB3DF1"/>
    <w:rsid w:val="00DB4E41"/>
    <w:rsid w:val="00DF124C"/>
    <w:rsid w:val="00E045F2"/>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sinfo.hr/zakonodavstvo/zakon-o-izmjenama-i-dopuni-zakona-o-elektronickim-medijim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sinfo.hr/zakonodavstvo/zakon-o-elektronickim-medijima-2006" TargetMode="External"/><Relationship Id="rId5" Type="http://schemas.openxmlformats.org/officeDocument/2006/relationships/hyperlink" Target="http://www.sisak.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1288</Words>
  <Characters>7345</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8</cp:revision>
  <cp:lastPrinted>2022-12-22T09:43:00Z</cp:lastPrinted>
  <dcterms:created xsi:type="dcterms:W3CDTF">2024-12-09T11:25:00Z</dcterms:created>
  <dcterms:modified xsi:type="dcterms:W3CDTF">2024-12-12T10:59:00Z</dcterms:modified>
</cp:coreProperties>
</file>