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530" w:rsidRPr="00BB48D7" w:rsidRDefault="005603CB" w:rsidP="005603CB">
      <w:pPr>
        <w:pStyle w:val="Naslov2"/>
        <w:rPr>
          <w:rFonts w:ascii="Times New Roman" w:hAnsi="Times New Roman" w:cs="Times New Roman"/>
          <w:color w:val="000000"/>
          <w:sz w:val="24"/>
          <w:szCs w:val="24"/>
        </w:rPr>
      </w:pPr>
      <w:r w:rsidRPr="005603CB">
        <w:rPr>
          <w:rFonts w:ascii="Times New Roman" w:hAnsi="Times New Roman" w:cs="Times New Roman"/>
          <w:color w:val="000000"/>
          <w:sz w:val="24"/>
          <w:szCs w:val="24"/>
        </w:rPr>
        <w:t>Obavijest</w:t>
      </w:r>
      <w:r>
        <w:rPr>
          <w:rFonts w:ascii="Times New Roman" w:hAnsi="Times New Roman" w:cs="Times New Roman"/>
          <w:color w:val="000000"/>
          <w:sz w:val="24"/>
          <w:szCs w:val="24"/>
        </w:rPr>
        <w:t xml:space="preserve"> o </w:t>
      </w:r>
      <w:r w:rsidR="007F4369">
        <w:rPr>
          <w:rFonts w:ascii="Times New Roman" w:hAnsi="Times New Roman" w:cs="Times New Roman"/>
          <w:color w:val="000000"/>
          <w:sz w:val="24"/>
          <w:szCs w:val="24"/>
        </w:rPr>
        <w:t xml:space="preserve">oglasu za prijam </w:t>
      </w:r>
      <w:r w:rsidR="00A13530" w:rsidRPr="00BB48D7">
        <w:rPr>
          <w:rFonts w:ascii="Times New Roman" w:hAnsi="Times New Roman" w:cs="Times New Roman"/>
          <w:color w:val="000000"/>
          <w:sz w:val="24"/>
          <w:szCs w:val="24"/>
        </w:rPr>
        <w:t>u službu</w:t>
      </w:r>
      <w:r w:rsidR="00406CBC">
        <w:rPr>
          <w:rFonts w:ascii="Times New Roman" w:hAnsi="Times New Roman" w:cs="Times New Roman"/>
          <w:color w:val="000000"/>
          <w:sz w:val="24"/>
          <w:szCs w:val="24"/>
        </w:rPr>
        <w:t>-</w:t>
      </w:r>
      <w:r w:rsidR="00EA50F0">
        <w:rPr>
          <w:rFonts w:ascii="Times New Roman" w:hAnsi="Times New Roman" w:cs="Times New Roman"/>
          <w:color w:val="000000"/>
          <w:sz w:val="24"/>
          <w:szCs w:val="24"/>
        </w:rPr>
        <w:t xml:space="preserve"> referent 1- referent za računovodstvo</w:t>
      </w:r>
    </w:p>
    <w:p w:rsidR="00644C48" w:rsidRPr="00644C48" w:rsidRDefault="00644C48" w:rsidP="00644C48">
      <w:pPr>
        <w:jc w:val="both"/>
        <w:rPr>
          <w:rFonts w:ascii="Times New Roman" w:hAnsi="Times New Roman" w:cs="Times New Roman"/>
          <w:color w:val="000000"/>
          <w:sz w:val="24"/>
          <w:szCs w:val="24"/>
        </w:rPr>
      </w:pPr>
      <w:r w:rsidRPr="00644C48">
        <w:rPr>
          <w:rFonts w:ascii="Times New Roman" w:hAnsi="Times New Roman" w:cs="Times New Roman"/>
          <w:color w:val="000000"/>
          <w:sz w:val="24"/>
          <w:szCs w:val="24"/>
        </w:rPr>
        <w:t xml:space="preserve">Pročelnica Upravnog odjela za proračun i financije objavila je Oglas za prijam u službu na određeno vrijeme na radno mjesto </w:t>
      </w:r>
      <w:r w:rsidR="00EA50F0">
        <w:rPr>
          <w:rFonts w:ascii="Times New Roman" w:hAnsi="Times New Roman" w:cs="Times New Roman"/>
          <w:color w:val="000000"/>
          <w:sz w:val="24"/>
          <w:szCs w:val="24"/>
        </w:rPr>
        <w:t xml:space="preserve">referent 1- referent za računovodstvo </w:t>
      </w:r>
      <w:r w:rsidRPr="00644C48">
        <w:rPr>
          <w:rFonts w:ascii="Times New Roman" w:hAnsi="Times New Roman" w:cs="Times New Roman"/>
          <w:color w:val="000000"/>
          <w:sz w:val="24"/>
          <w:szCs w:val="24"/>
        </w:rPr>
        <w:t>( 1 izvršitelj/</w:t>
      </w:r>
      <w:proofErr w:type="spellStart"/>
      <w:r w:rsidRPr="00644C48">
        <w:rPr>
          <w:rFonts w:ascii="Times New Roman" w:hAnsi="Times New Roman" w:cs="Times New Roman"/>
          <w:color w:val="000000"/>
          <w:sz w:val="24"/>
          <w:szCs w:val="24"/>
        </w:rPr>
        <w:t>ica</w:t>
      </w:r>
      <w:proofErr w:type="spellEnd"/>
      <w:r w:rsidRPr="00644C48">
        <w:rPr>
          <w:rFonts w:ascii="Times New Roman" w:hAnsi="Times New Roman" w:cs="Times New Roman"/>
          <w:color w:val="000000"/>
          <w:sz w:val="24"/>
          <w:szCs w:val="24"/>
        </w:rPr>
        <w:t>) zbog privremenog povećanja opsega poslova, u trajanju od šest mjeseci,  uz obvezni probni rad od dva mjeseca ( 1 izvršitelj/</w:t>
      </w:r>
      <w:proofErr w:type="spellStart"/>
      <w:r w:rsidRPr="00644C48">
        <w:rPr>
          <w:rFonts w:ascii="Times New Roman" w:hAnsi="Times New Roman" w:cs="Times New Roman"/>
          <w:color w:val="000000"/>
          <w:sz w:val="24"/>
          <w:szCs w:val="24"/>
        </w:rPr>
        <w:t>ica</w:t>
      </w:r>
      <w:proofErr w:type="spellEnd"/>
      <w:r w:rsidRPr="00644C48">
        <w:rPr>
          <w:rFonts w:ascii="Times New Roman" w:hAnsi="Times New Roman" w:cs="Times New Roman"/>
          <w:color w:val="000000"/>
          <w:sz w:val="24"/>
          <w:szCs w:val="24"/>
        </w:rPr>
        <w:t xml:space="preserve">).  Oglas je objavljen dana </w:t>
      </w:r>
      <w:r w:rsidR="00EA50F0">
        <w:rPr>
          <w:rFonts w:ascii="Times New Roman" w:hAnsi="Times New Roman" w:cs="Times New Roman"/>
          <w:color w:val="000000"/>
          <w:sz w:val="24"/>
          <w:szCs w:val="24"/>
        </w:rPr>
        <w:t>25</w:t>
      </w:r>
      <w:r w:rsidRPr="00644C48">
        <w:rPr>
          <w:rFonts w:ascii="Times New Roman" w:hAnsi="Times New Roman" w:cs="Times New Roman"/>
          <w:color w:val="000000"/>
          <w:sz w:val="24"/>
          <w:szCs w:val="24"/>
        </w:rPr>
        <w:t xml:space="preserve">. </w:t>
      </w:r>
      <w:r w:rsidR="00EA50F0">
        <w:rPr>
          <w:rFonts w:ascii="Times New Roman" w:hAnsi="Times New Roman" w:cs="Times New Roman"/>
          <w:color w:val="000000"/>
          <w:sz w:val="24"/>
          <w:szCs w:val="24"/>
        </w:rPr>
        <w:t>rujna 2024</w:t>
      </w:r>
      <w:r w:rsidRPr="00644C48">
        <w:rPr>
          <w:rFonts w:ascii="Times New Roman" w:hAnsi="Times New Roman" w:cs="Times New Roman"/>
          <w:color w:val="000000"/>
          <w:sz w:val="24"/>
          <w:szCs w:val="24"/>
        </w:rPr>
        <w:t xml:space="preserve">. godine na Internet stranici Hrvatskog zavoda za zapošljavanje.  </w:t>
      </w:r>
    </w:p>
    <w:p w:rsidR="00644C48" w:rsidRPr="00644C48" w:rsidRDefault="00644C48" w:rsidP="00644C48">
      <w:pPr>
        <w:jc w:val="both"/>
        <w:rPr>
          <w:rFonts w:ascii="Times New Roman" w:hAnsi="Times New Roman" w:cs="Times New Roman"/>
          <w:sz w:val="24"/>
          <w:szCs w:val="24"/>
        </w:rPr>
      </w:pPr>
      <w:r w:rsidRPr="00644C48">
        <w:rPr>
          <w:rFonts w:ascii="Times New Roman" w:hAnsi="Times New Roman" w:cs="Times New Roman"/>
          <w:sz w:val="24"/>
          <w:szCs w:val="24"/>
        </w:rPr>
        <w:t xml:space="preserve">Rok za dostavu prijava na Oglas ističe </w:t>
      </w:r>
      <w:r w:rsidR="00EA50F0">
        <w:rPr>
          <w:rFonts w:ascii="Times New Roman" w:hAnsi="Times New Roman" w:cs="Times New Roman"/>
          <w:sz w:val="24"/>
          <w:szCs w:val="24"/>
        </w:rPr>
        <w:t>s danom 03</w:t>
      </w:r>
      <w:r w:rsidRPr="00644C48">
        <w:rPr>
          <w:rFonts w:ascii="Times New Roman" w:hAnsi="Times New Roman" w:cs="Times New Roman"/>
          <w:sz w:val="24"/>
          <w:szCs w:val="24"/>
        </w:rPr>
        <w:t xml:space="preserve">. </w:t>
      </w:r>
      <w:r w:rsidR="00EA50F0">
        <w:rPr>
          <w:rFonts w:ascii="Times New Roman" w:hAnsi="Times New Roman" w:cs="Times New Roman"/>
          <w:sz w:val="24"/>
          <w:szCs w:val="24"/>
        </w:rPr>
        <w:t>listopada 2024</w:t>
      </w:r>
      <w:r w:rsidRPr="00644C48">
        <w:rPr>
          <w:rFonts w:ascii="Times New Roman" w:hAnsi="Times New Roman" w:cs="Times New Roman"/>
          <w:sz w:val="24"/>
          <w:szCs w:val="24"/>
        </w:rPr>
        <w:t>. godin</w:t>
      </w:r>
      <w:r>
        <w:rPr>
          <w:rFonts w:ascii="Times New Roman" w:hAnsi="Times New Roman" w:cs="Times New Roman"/>
          <w:sz w:val="24"/>
          <w:szCs w:val="24"/>
        </w:rPr>
        <w:t>e</w:t>
      </w:r>
    </w:p>
    <w:p w:rsidR="00644C48" w:rsidRDefault="00644C48" w:rsidP="00A13530">
      <w:pPr>
        <w:pStyle w:val="StandardWeb"/>
        <w:spacing w:before="0" w:beforeAutospacing="0" w:after="0" w:afterAutospacing="0"/>
        <w:jc w:val="both"/>
        <w:rPr>
          <w:rFonts w:ascii="Times New Roman" w:hAnsi="Times New Roman" w:cs="Times New Roman"/>
          <w:color w:val="000000"/>
        </w:rPr>
      </w:pPr>
    </w:p>
    <w:p w:rsidR="00A13530" w:rsidRDefault="005603CB" w:rsidP="00A13530">
      <w:pPr>
        <w:pStyle w:val="potpis-desno"/>
        <w:spacing w:after="450" w:afterAutospacing="0"/>
        <w:jc w:val="left"/>
        <w:rPr>
          <w:rFonts w:ascii="Times New Roman" w:hAnsi="Times New Roman" w:cs="Times New Roman"/>
          <w:color w:val="000000"/>
        </w:rPr>
      </w:pPr>
      <w:r>
        <w:rPr>
          <w:rFonts w:ascii="Times New Roman" w:hAnsi="Times New Roman" w:cs="Times New Roman"/>
          <w:color w:val="000000"/>
        </w:rPr>
        <w:t>v</w:t>
      </w:r>
      <w:r w:rsidR="00A13530" w:rsidRPr="00BB48D7">
        <w:rPr>
          <w:rFonts w:ascii="Times New Roman" w:hAnsi="Times New Roman" w:cs="Times New Roman"/>
          <w:color w:val="000000"/>
        </w:rPr>
        <w:t>iše</w:t>
      </w:r>
    </w:p>
    <w:p w:rsidR="00D72C43" w:rsidRDefault="00D72C43" w:rsidP="00D72C43">
      <w:pPr>
        <w:jc w:val="both"/>
        <w:rPr>
          <w:rFonts w:ascii="Times New Roman" w:hAnsi="Times New Roman" w:cs="Times New Roman"/>
          <w:sz w:val="24"/>
          <w:szCs w:val="24"/>
        </w:rPr>
      </w:pPr>
      <w:r w:rsidRPr="00D72C43">
        <w:rPr>
          <w:rFonts w:ascii="Times New Roman" w:hAnsi="Times New Roman" w:cs="Times New Roman"/>
          <w:sz w:val="24"/>
          <w:szCs w:val="24"/>
        </w:rPr>
        <w:t xml:space="preserve">Na </w:t>
      </w:r>
      <w:r w:rsidR="00406CBC">
        <w:rPr>
          <w:rFonts w:ascii="Times New Roman" w:hAnsi="Times New Roman" w:cs="Times New Roman"/>
          <w:sz w:val="24"/>
          <w:szCs w:val="24"/>
        </w:rPr>
        <w:t>oglas</w:t>
      </w:r>
      <w:r w:rsidRPr="00D72C43">
        <w:rPr>
          <w:rFonts w:ascii="Times New Roman" w:hAnsi="Times New Roman" w:cs="Times New Roman"/>
          <w:sz w:val="24"/>
          <w:szCs w:val="24"/>
        </w:rPr>
        <w:t xml:space="preserve"> mogu se ravnopravno prijaviti osobe oba spola, a izrazi </w:t>
      </w:r>
      <w:r w:rsidR="00406CBC">
        <w:rPr>
          <w:rFonts w:ascii="Times New Roman" w:hAnsi="Times New Roman" w:cs="Times New Roman"/>
          <w:sz w:val="24"/>
          <w:szCs w:val="24"/>
        </w:rPr>
        <w:t>koji se koriste u ovom oglasu</w:t>
      </w:r>
      <w:r w:rsidRPr="00D72C43">
        <w:rPr>
          <w:rFonts w:ascii="Times New Roman" w:hAnsi="Times New Roman" w:cs="Times New Roman"/>
          <w:sz w:val="24"/>
          <w:szCs w:val="24"/>
        </w:rPr>
        <w:t xml:space="preserve"> za osobe u muškom rodu uporabljene su neutralno i odnose se na osobe obaju spolova.</w:t>
      </w:r>
    </w:p>
    <w:p w:rsidR="003C310B" w:rsidRPr="00D72C43" w:rsidRDefault="003C310B" w:rsidP="00D72C43">
      <w:pPr>
        <w:jc w:val="both"/>
        <w:rPr>
          <w:rFonts w:ascii="Times New Roman" w:hAnsi="Times New Roman" w:cs="Times New Roman"/>
          <w:sz w:val="24"/>
          <w:szCs w:val="24"/>
        </w:rPr>
      </w:pPr>
    </w:p>
    <w:p w:rsidR="00D72C43" w:rsidRPr="00080B01" w:rsidRDefault="00D72C43" w:rsidP="00D72C43">
      <w:pPr>
        <w:jc w:val="both"/>
        <w:rPr>
          <w:rFonts w:ascii="Times New Roman" w:hAnsi="Times New Roman" w:cs="Times New Roman"/>
          <w:b/>
          <w:sz w:val="24"/>
          <w:szCs w:val="24"/>
        </w:rPr>
      </w:pPr>
      <w:r w:rsidRPr="00080B01">
        <w:rPr>
          <w:rFonts w:ascii="Times New Roman" w:hAnsi="Times New Roman" w:cs="Times New Roman"/>
          <w:b/>
          <w:sz w:val="24"/>
          <w:szCs w:val="24"/>
        </w:rPr>
        <w:t>Potrebno stručno znanje:</w:t>
      </w:r>
    </w:p>
    <w:p w:rsidR="00D72C43" w:rsidRPr="00D72C43" w:rsidRDefault="00D72C43" w:rsidP="00D72C43">
      <w:pPr>
        <w:jc w:val="both"/>
        <w:rPr>
          <w:rFonts w:ascii="Times New Roman" w:hAnsi="Times New Roman" w:cs="Times New Roman"/>
          <w:sz w:val="24"/>
          <w:szCs w:val="24"/>
        </w:rPr>
      </w:pPr>
      <w:r w:rsidRPr="00D72C43">
        <w:rPr>
          <w:rFonts w:ascii="Times New Roman" w:hAnsi="Times New Roman" w:cs="Times New Roman"/>
          <w:sz w:val="24"/>
          <w:szCs w:val="24"/>
        </w:rPr>
        <w:t xml:space="preserve">- </w:t>
      </w:r>
      <w:r w:rsidR="005E424F">
        <w:rPr>
          <w:rFonts w:ascii="Times New Roman" w:hAnsi="Times New Roman" w:cs="Times New Roman"/>
          <w:sz w:val="24"/>
          <w:szCs w:val="24"/>
        </w:rPr>
        <w:t xml:space="preserve">srednja stručna sprema ekonomskog, </w:t>
      </w:r>
      <w:r w:rsidR="00EA50F0">
        <w:rPr>
          <w:rFonts w:ascii="Times New Roman" w:hAnsi="Times New Roman" w:cs="Times New Roman"/>
          <w:sz w:val="24"/>
          <w:szCs w:val="24"/>
        </w:rPr>
        <w:t xml:space="preserve">gimnazijskog, komercijalnog ili upravnog </w:t>
      </w:r>
      <w:r w:rsidR="005E424F">
        <w:rPr>
          <w:rFonts w:ascii="Times New Roman" w:hAnsi="Times New Roman" w:cs="Times New Roman"/>
          <w:sz w:val="24"/>
          <w:szCs w:val="24"/>
        </w:rPr>
        <w:t>smjera</w:t>
      </w:r>
      <w:r w:rsidRPr="00D72C43">
        <w:rPr>
          <w:rFonts w:ascii="Times New Roman" w:hAnsi="Times New Roman" w:cs="Times New Roman"/>
          <w:sz w:val="24"/>
          <w:szCs w:val="24"/>
        </w:rPr>
        <w:t xml:space="preserve">, </w:t>
      </w:r>
    </w:p>
    <w:p w:rsidR="00D72C43" w:rsidRPr="00D72C43" w:rsidRDefault="00D72C43" w:rsidP="00D72C43">
      <w:pPr>
        <w:jc w:val="both"/>
        <w:rPr>
          <w:rFonts w:ascii="Times New Roman" w:hAnsi="Times New Roman" w:cs="Times New Roman"/>
          <w:sz w:val="24"/>
          <w:szCs w:val="24"/>
        </w:rPr>
      </w:pPr>
      <w:r>
        <w:rPr>
          <w:rFonts w:ascii="Times New Roman" w:hAnsi="Times New Roman" w:cs="Times New Roman"/>
          <w:sz w:val="24"/>
          <w:szCs w:val="24"/>
        </w:rPr>
        <w:t xml:space="preserve">- najmanje </w:t>
      </w:r>
      <w:r w:rsidR="005E424F">
        <w:rPr>
          <w:rFonts w:ascii="Times New Roman" w:hAnsi="Times New Roman" w:cs="Times New Roman"/>
          <w:sz w:val="24"/>
          <w:szCs w:val="24"/>
        </w:rPr>
        <w:t>jedna godina</w:t>
      </w:r>
      <w:r w:rsidRPr="00D72C43">
        <w:rPr>
          <w:rFonts w:ascii="Times New Roman" w:hAnsi="Times New Roman" w:cs="Times New Roman"/>
          <w:sz w:val="24"/>
          <w:szCs w:val="24"/>
        </w:rPr>
        <w:t xml:space="preserve"> radnog iskustva na odgovarajućim poslovima,</w:t>
      </w:r>
    </w:p>
    <w:p w:rsidR="00D72C43" w:rsidRPr="00D72C43" w:rsidRDefault="00DE14A8" w:rsidP="00D72C43">
      <w:pPr>
        <w:jc w:val="both"/>
        <w:rPr>
          <w:rFonts w:ascii="Times New Roman" w:hAnsi="Times New Roman" w:cs="Times New Roman"/>
          <w:sz w:val="24"/>
          <w:szCs w:val="24"/>
        </w:rPr>
      </w:pPr>
      <w:r>
        <w:rPr>
          <w:rFonts w:ascii="Times New Roman" w:hAnsi="Times New Roman" w:cs="Times New Roman"/>
          <w:sz w:val="24"/>
          <w:szCs w:val="24"/>
        </w:rPr>
        <w:t>-</w:t>
      </w:r>
      <w:r w:rsidR="00D72C43" w:rsidRPr="00D72C43">
        <w:rPr>
          <w:rFonts w:ascii="Times New Roman" w:hAnsi="Times New Roman" w:cs="Times New Roman"/>
          <w:sz w:val="24"/>
          <w:szCs w:val="24"/>
        </w:rPr>
        <w:t xml:space="preserve"> položen državni ispit, </w:t>
      </w:r>
    </w:p>
    <w:p w:rsidR="00D72C43" w:rsidRPr="00D72C43" w:rsidRDefault="00D72C43" w:rsidP="00D72C43">
      <w:pPr>
        <w:jc w:val="both"/>
        <w:rPr>
          <w:rFonts w:ascii="Times New Roman" w:hAnsi="Times New Roman" w:cs="Times New Roman"/>
          <w:sz w:val="24"/>
          <w:szCs w:val="24"/>
        </w:rPr>
      </w:pPr>
      <w:r w:rsidRPr="00D72C43">
        <w:rPr>
          <w:rFonts w:ascii="Times New Roman" w:hAnsi="Times New Roman" w:cs="Times New Roman"/>
          <w:sz w:val="24"/>
          <w:szCs w:val="24"/>
        </w:rPr>
        <w:t>- poznavanje rada na računalu.</w:t>
      </w:r>
    </w:p>
    <w:p w:rsidR="00D72C43" w:rsidRPr="00D72C43" w:rsidRDefault="00D72C43" w:rsidP="00D72C43">
      <w:pPr>
        <w:jc w:val="both"/>
        <w:rPr>
          <w:rFonts w:ascii="Times New Roman" w:hAnsi="Times New Roman" w:cs="Times New Roman"/>
          <w:sz w:val="24"/>
          <w:szCs w:val="24"/>
        </w:rPr>
      </w:pPr>
    </w:p>
    <w:p w:rsidR="00D72C43" w:rsidRPr="00406CBC" w:rsidRDefault="00D72C43" w:rsidP="00D72C43">
      <w:pPr>
        <w:jc w:val="both"/>
        <w:rPr>
          <w:rFonts w:ascii="Times New Roman" w:hAnsi="Times New Roman" w:cs="Times New Roman"/>
          <w:sz w:val="24"/>
          <w:szCs w:val="24"/>
        </w:rPr>
      </w:pPr>
      <w:r w:rsidRPr="00D72C43">
        <w:rPr>
          <w:rFonts w:ascii="Times New Roman" w:hAnsi="Times New Roman" w:cs="Times New Roman"/>
          <w:sz w:val="24"/>
          <w:szCs w:val="24"/>
        </w:rPr>
        <w:t xml:space="preserve">Osnovnu </w:t>
      </w:r>
      <w:proofErr w:type="spellStart"/>
      <w:r w:rsidRPr="00D72C43">
        <w:rPr>
          <w:rFonts w:ascii="Times New Roman" w:hAnsi="Times New Roman" w:cs="Times New Roman"/>
          <w:sz w:val="24"/>
          <w:szCs w:val="24"/>
        </w:rPr>
        <w:t>brutto</w:t>
      </w:r>
      <w:proofErr w:type="spellEnd"/>
      <w:r w:rsidRPr="00D72C43">
        <w:rPr>
          <w:rFonts w:ascii="Times New Roman" w:hAnsi="Times New Roman" w:cs="Times New Roman"/>
          <w:sz w:val="24"/>
          <w:szCs w:val="24"/>
        </w:rPr>
        <w:t xml:space="preserve"> plaću sačinjava umnožak koeficijenta radnog mje</w:t>
      </w:r>
      <w:r w:rsidR="006D027A">
        <w:rPr>
          <w:rFonts w:ascii="Times New Roman" w:hAnsi="Times New Roman" w:cs="Times New Roman"/>
          <w:sz w:val="24"/>
          <w:szCs w:val="24"/>
        </w:rPr>
        <w:t xml:space="preserve">sta </w:t>
      </w:r>
      <w:r w:rsidR="00656F2F">
        <w:rPr>
          <w:rFonts w:ascii="Times New Roman" w:hAnsi="Times New Roman" w:cs="Times New Roman"/>
          <w:sz w:val="24"/>
          <w:szCs w:val="24"/>
        </w:rPr>
        <w:t>referent 1</w:t>
      </w:r>
      <w:bookmarkStart w:id="0" w:name="_GoBack"/>
      <w:bookmarkEnd w:id="0"/>
      <w:r w:rsidR="00350EEC">
        <w:rPr>
          <w:rFonts w:ascii="Times New Roman" w:hAnsi="Times New Roman" w:cs="Times New Roman"/>
          <w:sz w:val="24"/>
          <w:szCs w:val="24"/>
        </w:rPr>
        <w:t xml:space="preserve"> (</w:t>
      </w:r>
      <w:r w:rsidR="005E424F">
        <w:rPr>
          <w:rFonts w:ascii="Times New Roman" w:hAnsi="Times New Roman" w:cs="Times New Roman"/>
          <w:sz w:val="24"/>
          <w:szCs w:val="24"/>
        </w:rPr>
        <w:t>2</w:t>
      </w:r>
      <w:r w:rsidR="006D027A">
        <w:rPr>
          <w:rFonts w:ascii="Times New Roman" w:hAnsi="Times New Roman" w:cs="Times New Roman"/>
          <w:sz w:val="24"/>
          <w:szCs w:val="24"/>
        </w:rPr>
        <w:t>,</w:t>
      </w:r>
      <w:r w:rsidR="00EA50F0">
        <w:rPr>
          <w:rFonts w:ascii="Times New Roman" w:hAnsi="Times New Roman" w:cs="Times New Roman"/>
          <w:sz w:val="24"/>
          <w:szCs w:val="24"/>
        </w:rPr>
        <w:t>6</w:t>
      </w:r>
      <w:r w:rsidR="005E424F">
        <w:rPr>
          <w:rFonts w:ascii="Times New Roman" w:hAnsi="Times New Roman" w:cs="Times New Roman"/>
          <w:sz w:val="24"/>
          <w:szCs w:val="24"/>
        </w:rPr>
        <w:t>5</w:t>
      </w:r>
      <w:r w:rsidRPr="00D72C43">
        <w:rPr>
          <w:rFonts w:ascii="Times New Roman" w:hAnsi="Times New Roman" w:cs="Times New Roman"/>
          <w:sz w:val="24"/>
          <w:szCs w:val="24"/>
        </w:rPr>
        <w:t xml:space="preserve">) </w:t>
      </w:r>
      <w:r w:rsidR="00406CBC" w:rsidRPr="00406CBC">
        <w:rPr>
          <w:rFonts w:ascii="Times New Roman" w:hAnsi="Times New Roman" w:cs="Times New Roman"/>
          <w:sz w:val="24"/>
          <w:szCs w:val="24"/>
        </w:rPr>
        <w:t xml:space="preserve">i </w:t>
      </w:r>
      <w:r w:rsidR="00EA50F0">
        <w:rPr>
          <w:rFonts w:ascii="Times New Roman" w:hAnsi="Times New Roman" w:cs="Times New Roman"/>
          <w:sz w:val="24"/>
          <w:szCs w:val="24"/>
        </w:rPr>
        <w:t>osnovice koja iznosi 402,00</w:t>
      </w:r>
      <w:r w:rsidR="00406CBC" w:rsidRPr="00406CBC">
        <w:rPr>
          <w:rFonts w:ascii="Times New Roman" w:hAnsi="Times New Roman" w:cs="Times New Roman"/>
          <w:sz w:val="24"/>
          <w:szCs w:val="24"/>
        </w:rPr>
        <w:t xml:space="preserve"> EUR</w:t>
      </w:r>
      <w:r w:rsidR="00EA50F0">
        <w:rPr>
          <w:rFonts w:ascii="Times New Roman" w:hAnsi="Times New Roman" w:cs="Times New Roman"/>
          <w:sz w:val="24"/>
          <w:szCs w:val="24"/>
        </w:rPr>
        <w:t xml:space="preserve">. </w:t>
      </w:r>
    </w:p>
    <w:p w:rsidR="00406CBC" w:rsidRDefault="00406CBC" w:rsidP="00D72C43">
      <w:pPr>
        <w:pStyle w:val="Odlomakpopisa1"/>
        <w:spacing w:after="0" w:line="240" w:lineRule="auto"/>
        <w:ind w:left="0"/>
        <w:jc w:val="both"/>
        <w:rPr>
          <w:rFonts w:ascii="Times New Roman" w:hAnsi="Times New Roman"/>
          <w:b/>
          <w:sz w:val="24"/>
          <w:szCs w:val="24"/>
        </w:rPr>
      </w:pPr>
    </w:p>
    <w:p w:rsidR="00AB2D0E" w:rsidRDefault="00D72C43" w:rsidP="00D72C43">
      <w:pPr>
        <w:pStyle w:val="Odlomakpopisa1"/>
        <w:spacing w:after="0" w:line="240" w:lineRule="auto"/>
        <w:ind w:left="0"/>
        <w:jc w:val="both"/>
        <w:rPr>
          <w:rFonts w:ascii="Times New Roman" w:hAnsi="Times New Roman"/>
          <w:b/>
          <w:sz w:val="24"/>
          <w:szCs w:val="24"/>
        </w:rPr>
      </w:pPr>
      <w:r w:rsidRPr="00D72C43">
        <w:rPr>
          <w:rFonts w:ascii="Times New Roman" w:hAnsi="Times New Roman"/>
          <w:b/>
          <w:sz w:val="24"/>
          <w:szCs w:val="24"/>
        </w:rPr>
        <w:t>Opis poslova:</w:t>
      </w:r>
    </w:p>
    <w:p w:rsidR="00D2255A" w:rsidRPr="00D2255A" w:rsidRDefault="00D2255A" w:rsidP="00D72C43">
      <w:pPr>
        <w:pStyle w:val="Odlomakpopisa1"/>
        <w:spacing w:after="0" w:line="240" w:lineRule="auto"/>
        <w:ind w:left="0"/>
        <w:jc w:val="both"/>
        <w:rPr>
          <w:rFonts w:ascii="Times New Roman" w:hAnsi="Times New Roman"/>
          <w:b/>
          <w:sz w:val="24"/>
          <w:szCs w:val="24"/>
        </w:rPr>
      </w:pPr>
      <w:r w:rsidRPr="00D2255A">
        <w:rPr>
          <w:rFonts w:ascii="Times New Roman" w:eastAsia="Times New Roman" w:hAnsi="Times New Roman"/>
          <w:sz w:val="24"/>
          <w:szCs w:val="24"/>
          <w:lang w:eastAsia="hr-HR"/>
        </w:rPr>
        <w:t xml:space="preserve">Vrši kontrolu knjigovodstvenih isprava, te na temelju njih kontrolira i knjiži sve poslovne događaje u glavnim knjigama proračuna. Ažurno evidentira poslovne promjene u glavnoj knjizi iz analitičkih evidencija. Obavlja kontiranje financijsko - materijalne dokumentacije. Kontira i knjiži dnevne izvode. Vrši </w:t>
      </w:r>
      <w:proofErr w:type="spellStart"/>
      <w:r w:rsidRPr="00D2255A">
        <w:rPr>
          <w:rFonts w:ascii="Times New Roman" w:eastAsia="Times New Roman" w:hAnsi="Times New Roman"/>
          <w:sz w:val="24"/>
          <w:szCs w:val="24"/>
          <w:lang w:eastAsia="hr-HR"/>
        </w:rPr>
        <w:t>uskladu</w:t>
      </w:r>
      <w:proofErr w:type="spellEnd"/>
      <w:r w:rsidRPr="00D2255A">
        <w:rPr>
          <w:rFonts w:ascii="Times New Roman" w:eastAsia="Times New Roman" w:hAnsi="Times New Roman"/>
          <w:sz w:val="24"/>
          <w:szCs w:val="24"/>
          <w:lang w:eastAsia="hr-HR"/>
        </w:rPr>
        <w:t xml:space="preserve"> glavne knjige i salda </w:t>
      </w:r>
      <w:proofErr w:type="spellStart"/>
      <w:r w:rsidRPr="00D2255A">
        <w:rPr>
          <w:rFonts w:ascii="Times New Roman" w:eastAsia="Times New Roman" w:hAnsi="Times New Roman"/>
          <w:sz w:val="24"/>
          <w:szCs w:val="24"/>
          <w:lang w:eastAsia="hr-HR"/>
        </w:rPr>
        <w:t>konti</w:t>
      </w:r>
      <w:proofErr w:type="spellEnd"/>
      <w:r w:rsidRPr="00D2255A">
        <w:rPr>
          <w:rFonts w:ascii="Times New Roman" w:eastAsia="Times New Roman" w:hAnsi="Times New Roman"/>
          <w:sz w:val="24"/>
          <w:szCs w:val="24"/>
          <w:lang w:eastAsia="hr-HR"/>
        </w:rPr>
        <w:t xml:space="preserve"> po svim nivoima, odnosno usklađuje svu analitiku sa sintetikom. Kontrolira i evidentira temeljnice proračunskih korisnika, izvješća o PDV-u i druge dokumentacije od proračunskih korisnika koja je podloga za knjiženje u glavnoj knjizi, izrađuje izvještaj za Hrvatske vode.</w:t>
      </w:r>
      <w:r w:rsidRPr="00D2255A">
        <w:rPr>
          <w:rFonts w:ascii="Times New Roman" w:hAnsi="Times New Roman"/>
          <w:sz w:val="24"/>
          <w:szCs w:val="24"/>
        </w:rPr>
        <w:t xml:space="preserve"> </w:t>
      </w:r>
      <w:r w:rsidRPr="00D2255A">
        <w:rPr>
          <w:rFonts w:ascii="Times New Roman" w:eastAsia="Times New Roman" w:hAnsi="Times New Roman"/>
          <w:sz w:val="24"/>
          <w:szCs w:val="24"/>
          <w:lang w:eastAsia="hr-HR"/>
        </w:rPr>
        <w:t xml:space="preserve">Vrši računovodstveno praćenje i usklađivanje proračunskih korisnika i Grada na mjesečnoj razini. Usklađuje i proširuje </w:t>
      </w:r>
      <w:proofErr w:type="spellStart"/>
      <w:r w:rsidRPr="00D2255A">
        <w:rPr>
          <w:rFonts w:ascii="Times New Roman" w:eastAsia="Times New Roman" w:hAnsi="Times New Roman"/>
          <w:sz w:val="24"/>
          <w:szCs w:val="24"/>
          <w:lang w:eastAsia="hr-HR"/>
        </w:rPr>
        <w:t>kontni</w:t>
      </w:r>
      <w:proofErr w:type="spellEnd"/>
      <w:r w:rsidRPr="00D2255A">
        <w:rPr>
          <w:rFonts w:ascii="Times New Roman" w:eastAsia="Times New Roman" w:hAnsi="Times New Roman"/>
          <w:sz w:val="24"/>
          <w:szCs w:val="24"/>
          <w:lang w:eastAsia="hr-HR"/>
        </w:rPr>
        <w:t xml:space="preserve"> plan Grada temeljem proračuna Grada. Sudjeluje u izradi financijskih izvještaja.</w:t>
      </w:r>
    </w:p>
    <w:p w:rsidR="00D2255A" w:rsidRPr="00D2255A" w:rsidRDefault="00D2255A" w:rsidP="00D72C43">
      <w:pPr>
        <w:pStyle w:val="Odlomakpopisa1"/>
        <w:spacing w:after="0" w:line="240" w:lineRule="auto"/>
        <w:ind w:left="0"/>
        <w:jc w:val="both"/>
        <w:rPr>
          <w:rFonts w:ascii="Times New Roman" w:hAnsi="Times New Roman"/>
          <w:b/>
          <w:sz w:val="24"/>
          <w:szCs w:val="24"/>
        </w:rPr>
      </w:pPr>
    </w:p>
    <w:p w:rsidR="00D2255A" w:rsidRPr="00D2255A" w:rsidRDefault="00D2255A" w:rsidP="00D72C43">
      <w:pPr>
        <w:pStyle w:val="Odlomakpopisa1"/>
        <w:spacing w:after="0" w:line="240" w:lineRule="auto"/>
        <w:ind w:left="0"/>
        <w:jc w:val="both"/>
        <w:rPr>
          <w:rFonts w:ascii="Times New Roman" w:hAnsi="Times New Roman"/>
          <w:sz w:val="24"/>
          <w:szCs w:val="24"/>
        </w:rPr>
      </w:pPr>
      <w:r w:rsidRPr="00D2255A">
        <w:rPr>
          <w:rFonts w:ascii="Times New Roman" w:hAnsi="Times New Roman"/>
          <w:sz w:val="24"/>
          <w:szCs w:val="24"/>
        </w:rPr>
        <w:t>Vodi knjigu ulaznih računa, zaprima ulazne račune, prosljeđuje ulazne račune na ovjeru upravnim odjelima i kontrolira povrat ovjerenih računa, knjiži ulazne i ovjerene račune, povezuje račune s ugovorima ili narudžbenicama, prati dospjelost računa, radi obračun PDV-a, mjesečno usklađuje analitiku obveza sa sintetikom, usklađuje se s dobavljačima, bankama i ostalima. Vrši kompenzacije. Vrši formalnu i matematičku kontrolu računa.</w:t>
      </w:r>
    </w:p>
    <w:p w:rsidR="00D2255A" w:rsidRDefault="00D2255A" w:rsidP="00D72C43">
      <w:pPr>
        <w:pStyle w:val="Odlomakpopisa1"/>
        <w:spacing w:after="0" w:line="240" w:lineRule="auto"/>
        <w:ind w:left="0"/>
        <w:jc w:val="both"/>
        <w:rPr>
          <w:rFonts w:ascii="Times New Roman" w:eastAsia="Times New Roman" w:hAnsi="Times New Roman"/>
          <w:sz w:val="24"/>
          <w:szCs w:val="24"/>
        </w:rPr>
      </w:pPr>
    </w:p>
    <w:p w:rsidR="00D2255A" w:rsidRPr="00D2255A" w:rsidRDefault="00D2255A" w:rsidP="00D72C43">
      <w:pPr>
        <w:pStyle w:val="Odlomakpopisa1"/>
        <w:spacing w:after="0" w:line="240" w:lineRule="auto"/>
        <w:ind w:left="0"/>
        <w:jc w:val="both"/>
        <w:rPr>
          <w:rFonts w:ascii="Times New Roman" w:eastAsia="Times New Roman" w:hAnsi="Times New Roman"/>
          <w:sz w:val="24"/>
          <w:szCs w:val="24"/>
        </w:rPr>
      </w:pPr>
      <w:r w:rsidRPr="00D2255A">
        <w:rPr>
          <w:rFonts w:ascii="Times New Roman" w:eastAsia="Times New Roman" w:hAnsi="Times New Roman"/>
          <w:sz w:val="24"/>
          <w:szCs w:val="24"/>
        </w:rPr>
        <w:t>Prati zakone, druge propise i stručnu literaturu iz djelokruga rada. Sudjeluje u izradi akata iz svog djelokruga rada. Obavlja poslove odlaganja, uveza i čuvanja poslovnih knjiga, ostale dokumentacije iz djelokruga rada, knjigovodstvenih isprava u skladu s propisima i unutarnjim aktima, prati i ažurira upisnik predmeta upravnog postupka i urudžbeni zapisnik iz djelokruga rada.</w:t>
      </w:r>
    </w:p>
    <w:p w:rsidR="00D2255A" w:rsidRPr="00D2255A" w:rsidRDefault="00D2255A" w:rsidP="00D72C43">
      <w:pPr>
        <w:pStyle w:val="Odlomakpopisa1"/>
        <w:spacing w:after="0" w:line="240" w:lineRule="auto"/>
        <w:ind w:left="0"/>
        <w:jc w:val="both"/>
        <w:rPr>
          <w:rFonts w:ascii="Times New Roman" w:eastAsia="Times New Roman" w:hAnsi="Times New Roman"/>
          <w:sz w:val="24"/>
          <w:szCs w:val="24"/>
        </w:rPr>
      </w:pPr>
    </w:p>
    <w:p w:rsidR="00D2255A" w:rsidRPr="00D2255A" w:rsidRDefault="00D2255A" w:rsidP="00D72C43">
      <w:pPr>
        <w:pStyle w:val="Odlomakpopisa1"/>
        <w:spacing w:after="0" w:line="240" w:lineRule="auto"/>
        <w:ind w:left="0"/>
        <w:jc w:val="both"/>
        <w:rPr>
          <w:rFonts w:ascii="Times New Roman" w:eastAsia="Times New Roman" w:hAnsi="Times New Roman"/>
          <w:sz w:val="24"/>
          <w:szCs w:val="24"/>
        </w:rPr>
      </w:pPr>
      <w:r w:rsidRPr="00D2255A">
        <w:rPr>
          <w:rFonts w:ascii="Times New Roman" w:eastAsia="Times New Roman" w:hAnsi="Times New Roman"/>
          <w:sz w:val="24"/>
          <w:szCs w:val="24"/>
        </w:rPr>
        <w:t>Obavlja i druge poslove koje mu povjeri voditelj Odsjeka, pomoćnik pročelnika za proračun i financije i pročelnik.</w:t>
      </w:r>
    </w:p>
    <w:p w:rsidR="00D2255A" w:rsidRPr="00D2255A" w:rsidRDefault="00D2255A" w:rsidP="00D72C43">
      <w:pPr>
        <w:pStyle w:val="Odlomakpopisa1"/>
        <w:spacing w:after="0" w:line="240" w:lineRule="auto"/>
        <w:ind w:left="0"/>
        <w:jc w:val="both"/>
        <w:rPr>
          <w:rFonts w:ascii="Times New Roman" w:hAnsi="Times New Roman"/>
          <w:b/>
          <w:sz w:val="24"/>
          <w:szCs w:val="24"/>
        </w:rPr>
      </w:pPr>
    </w:p>
    <w:p w:rsidR="008F54DC" w:rsidRPr="008F54DC" w:rsidRDefault="008F54DC" w:rsidP="008F54DC">
      <w:pPr>
        <w:jc w:val="both"/>
        <w:rPr>
          <w:rFonts w:ascii="Times New Roman" w:hAnsi="Times New Roman" w:cs="Times New Roman"/>
          <w:sz w:val="24"/>
          <w:szCs w:val="24"/>
        </w:rPr>
      </w:pPr>
      <w:r w:rsidRPr="008F54DC">
        <w:rPr>
          <w:rFonts w:ascii="Times New Roman" w:hAnsi="Times New Roman" w:cs="Times New Roman"/>
          <w:sz w:val="24"/>
          <w:szCs w:val="24"/>
        </w:rPr>
        <w:lastRenderedPageBreak/>
        <w:t xml:space="preserve">Prijaviti  se mogu i kandidati koji nemaju položen državni ispit. </w:t>
      </w:r>
    </w:p>
    <w:p w:rsidR="008F54DC" w:rsidRPr="008F54DC" w:rsidRDefault="008F54DC" w:rsidP="008F54DC">
      <w:pPr>
        <w:jc w:val="both"/>
        <w:rPr>
          <w:rFonts w:ascii="Times New Roman" w:hAnsi="Times New Roman" w:cs="Times New Roman"/>
          <w:sz w:val="24"/>
          <w:szCs w:val="24"/>
        </w:rPr>
      </w:pPr>
      <w:r w:rsidRPr="008F54DC">
        <w:rPr>
          <w:rFonts w:ascii="Times New Roman" w:hAnsi="Times New Roman" w:cs="Times New Roman"/>
          <w:sz w:val="24"/>
          <w:szCs w:val="24"/>
        </w:rPr>
        <w:t>Kandidati moraju ispunjavati i opće uvjete za prijam u službu propisane člankom 12. Zakona o službenicima i namještenicima u lokalnoj i područnoj (regionalnoj) samoupravi. U službu ne može biti primljena osoba za čiji prijam postoje zapreke iz članaka 15. i 16. Zakona o službenicima i namještenicima u lokalnoj i područnoj (regionalnoj) samoupravi.</w:t>
      </w:r>
    </w:p>
    <w:p w:rsidR="008F54DC" w:rsidRPr="008F54DC" w:rsidRDefault="008F54DC" w:rsidP="008F54DC">
      <w:pPr>
        <w:jc w:val="both"/>
        <w:rPr>
          <w:rFonts w:ascii="Times New Roman" w:hAnsi="Times New Roman" w:cs="Times New Roman"/>
          <w:sz w:val="24"/>
          <w:szCs w:val="24"/>
        </w:rPr>
      </w:pPr>
    </w:p>
    <w:p w:rsidR="008F54DC" w:rsidRPr="008F54DC" w:rsidRDefault="008F54DC" w:rsidP="008F54DC">
      <w:pPr>
        <w:jc w:val="both"/>
        <w:rPr>
          <w:rFonts w:ascii="Times New Roman" w:hAnsi="Times New Roman" w:cs="Times New Roman"/>
          <w:sz w:val="24"/>
          <w:szCs w:val="24"/>
        </w:rPr>
      </w:pPr>
      <w:r w:rsidRPr="008F54DC">
        <w:rPr>
          <w:rFonts w:ascii="Times New Roman" w:hAnsi="Times New Roman" w:cs="Times New Roman"/>
          <w:sz w:val="24"/>
          <w:szCs w:val="24"/>
        </w:rPr>
        <w:t>Uz prijavu kandidati su dužni priložiti:</w:t>
      </w:r>
    </w:p>
    <w:p w:rsidR="008F54DC" w:rsidRPr="008F54DC" w:rsidRDefault="008F54DC" w:rsidP="008F54DC">
      <w:pPr>
        <w:jc w:val="both"/>
        <w:rPr>
          <w:rFonts w:ascii="Times New Roman" w:hAnsi="Times New Roman" w:cs="Times New Roman"/>
          <w:sz w:val="24"/>
          <w:szCs w:val="24"/>
        </w:rPr>
      </w:pPr>
      <w:r w:rsidRPr="008F54DC">
        <w:rPr>
          <w:rFonts w:ascii="Times New Roman" w:hAnsi="Times New Roman" w:cs="Times New Roman"/>
          <w:sz w:val="24"/>
          <w:szCs w:val="24"/>
        </w:rPr>
        <w:t>– životopis,</w:t>
      </w:r>
    </w:p>
    <w:p w:rsidR="008F54DC" w:rsidRPr="008F54DC" w:rsidRDefault="008F54DC" w:rsidP="008F54DC">
      <w:pPr>
        <w:jc w:val="both"/>
        <w:rPr>
          <w:rFonts w:ascii="Times New Roman" w:hAnsi="Times New Roman" w:cs="Times New Roman"/>
          <w:sz w:val="24"/>
          <w:szCs w:val="24"/>
        </w:rPr>
      </w:pPr>
      <w:r w:rsidRPr="008F54DC">
        <w:rPr>
          <w:rFonts w:ascii="Times New Roman" w:hAnsi="Times New Roman" w:cs="Times New Roman"/>
          <w:sz w:val="24"/>
          <w:szCs w:val="24"/>
        </w:rPr>
        <w:t>– dokaz o državljanstvu (presliku osobne iskaznice, putovnice ili domovnice),</w:t>
      </w:r>
    </w:p>
    <w:p w:rsidR="008F54DC" w:rsidRPr="008F54DC" w:rsidRDefault="008F54DC" w:rsidP="008F54DC">
      <w:pPr>
        <w:jc w:val="both"/>
        <w:rPr>
          <w:rFonts w:ascii="Times New Roman" w:hAnsi="Times New Roman" w:cs="Times New Roman"/>
          <w:sz w:val="24"/>
          <w:szCs w:val="24"/>
          <w:lang w:val="de-DE"/>
        </w:rPr>
      </w:pPr>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dokaz</w:t>
      </w:r>
      <w:proofErr w:type="spellEnd"/>
      <w:r w:rsidRPr="008F54DC">
        <w:rPr>
          <w:rFonts w:ascii="Times New Roman" w:hAnsi="Times New Roman" w:cs="Times New Roman"/>
          <w:sz w:val="24"/>
          <w:szCs w:val="24"/>
          <w:lang w:val="de-DE"/>
        </w:rPr>
        <w:t xml:space="preserve"> o </w:t>
      </w:r>
      <w:proofErr w:type="spellStart"/>
      <w:r w:rsidRPr="008F54DC">
        <w:rPr>
          <w:rFonts w:ascii="Times New Roman" w:hAnsi="Times New Roman" w:cs="Times New Roman"/>
          <w:sz w:val="24"/>
          <w:szCs w:val="24"/>
          <w:lang w:val="de-DE"/>
        </w:rPr>
        <w:t>stručnoj</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spremi</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presliku</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svjedodžbe</w:t>
      </w:r>
      <w:proofErr w:type="spellEnd"/>
      <w:r w:rsidRPr="008F54DC">
        <w:rPr>
          <w:rFonts w:ascii="Times New Roman" w:hAnsi="Times New Roman" w:cs="Times New Roman"/>
          <w:sz w:val="24"/>
          <w:szCs w:val="24"/>
          <w:lang w:val="de-DE"/>
        </w:rPr>
        <w:t>),</w:t>
      </w:r>
    </w:p>
    <w:p w:rsidR="008F54DC" w:rsidRPr="008F54DC" w:rsidRDefault="008F54DC" w:rsidP="008F54DC">
      <w:pPr>
        <w:jc w:val="both"/>
        <w:rPr>
          <w:rFonts w:ascii="Times New Roman" w:hAnsi="Times New Roman" w:cs="Times New Roman"/>
          <w:sz w:val="24"/>
          <w:szCs w:val="24"/>
          <w:lang w:val="de-DE"/>
        </w:rPr>
      </w:pPr>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presliku</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uvjerenja</w:t>
      </w:r>
      <w:proofErr w:type="spellEnd"/>
      <w:r w:rsidRPr="008F54DC">
        <w:rPr>
          <w:rFonts w:ascii="Times New Roman" w:hAnsi="Times New Roman" w:cs="Times New Roman"/>
          <w:sz w:val="24"/>
          <w:szCs w:val="24"/>
          <w:lang w:val="de-DE"/>
        </w:rPr>
        <w:t xml:space="preserve"> o </w:t>
      </w:r>
      <w:proofErr w:type="spellStart"/>
      <w:r w:rsidRPr="008F54DC">
        <w:rPr>
          <w:rFonts w:ascii="Times New Roman" w:hAnsi="Times New Roman" w:cs="Times New Roman"/>
          <w:sz w:val="24"/>
          <w:szCs w:val="24"/>
          <w:lang w:val="de-DE"/>
        </w:rPr>
        <w:t>položenom</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državnom</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ispitu</w:t>
      </w:r>
      <w:proofErr w:type="spellEnd"/>
      <w:r w:rsidRPr="008F54DC">
        <w:rPr>
          <w:rFonts w:ascii="Times New Roman" w:hAnsi="Times New Roman" w:cs="Times New Roman"/>
          <w:sz w:val="24"/>
          <w:szCs w:val="24"/>
          <w:lang w:val="de-DE"/>
        </w:rPr>
        <w:t>,</w:t>
      </w:r>
    </w:p>
    <w:p w:rsidR="008F54DC" w:rsidRPr="008F54DC" w:rsidRDefault="008F54DC" w:rsidP="008F54DC">
      <w:pPr>
        <w:jc w:val="both"/>
        <w:rPr>
          <w:rFonts w:ascii="Times New Roman" w:hAnsi="Times New Roman" w:cs="Times New Roman"/>
          <w:sz w:val="24"/>
          <w:szCs w:val="24"/>
          <w:lang w:val="de-DE"/>
        </w:rPr>
      </w:pPr>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dokaz</w:t>
      </w:r>
      <w:proofErr w:type="spellEnd"/>
      <w:r w:rsidRPr="008F54DC">
        <w:rPr>
          <w:rFonts w:ascii="Times New Roman" w:hAnsi="Times New Roman" w:cs="Times New Roman"/>
          <w:sz w:val="24"/>
          <w:szCs w:val="24"/>
          <w:lang w:val="de-DE"/>
        </w:rPr>
        <w:t xml:space="preserve"> o </w:t>
      </w:r>
      <w:proofErr w:type="spellStart"/>
      <w:r w:rsidRPr="008F54DC">
        <w:rPr>
          <w:rFonts w:ascii="Times New Roman" w:hAnsi="Times New Roman" w:cs="Times New Roman"/>
          <w:sz w:val="24"/>
          <w:szCs w:val="24"/>
          <w:lang w:val="de-DE"/>
        </w:rPr>
        <w:t>ukupnom</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radnom</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iskustvu</w:t>
      </w:r>
      <w:proofErr w:type="spellEnd"/>
      <w:r w:rsidRPr="008F54DC">
        <w:rPr>
          <w:rFonts w:ascii="Times New Roman" w:hAnsi="Times New Roman" w:cs="Times New Roman"/>
          <w:sz w:val="24"/>
          <w:szCs w:val="24"/>
          <w:lang w:val="de-DE"/>
        </w:rPr>
        <w:t xml:space="preserve"> i </w:t>
      </w:r>
      <w:proofErr w:type="spellStart"/>
      <w:r w:rsidRPr="008F54DC">
        <w:rPr>
          <w:rFonts w:ascii="Times New Roman" w:hAnsi="Times New Roman" w:cs="Times New Roman"/>
          <w:sz w:val="24"/>
          <w:szCs w:val="24"/>
          <w:lang w:val="de-DE"/>
        </w:rPr>
        <w:t>radnom</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iskustvu</w:t>
      </w:r>
      <w:proofErr w:type="spellEnd"/>
      <w:r w:rsidRPr="008F54DC">
        <w:rPr>
          <w:rFonts w:ascii="Times New Roman" w:hAnsi="Times New Roman" w:cs="Times New Roman"/>
          <w:sz w:val="24"/>
          <w:szCs w:val="24"/>
          <w:lang w:val="de-DE"/>
        </w:rPr>
        <w:t xml:space="preserve"> na </w:t>
      </w:r>
      <w:proofErr w:type="spellStart"/>
      <w:r w:rsidRPr="008F54DC">
        <w:rPr>
          <w:rFonts w:ascii="Times New Roman" w:hAnsi="Times New Roman" w:cs="Times New Roman"/>
          <w:sz w:val="24"/>
          <w:szCs w:val="24"/>
          <w:lang w:val="de-DE"/>
        </w:rPr>
        <w:t>odgovarajućim</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poslovima</w:t>
      </w:r>
      <w:proofErr w:type="spellEnd"/>
      <w:r w:rsidRPr="008F54DC">
        <w:rPr>
          <w:rFonts w:ascii="Times New Roman" w:hAnsi="Times New Roman" w:cs="Times New Roman"/>
          <w:sz w:val="24"/>
          <w:szCs w:val="24"/>
          <w:lang w:val="de-DE"/>
        </w:rPr>
        <w:t xml:space="preserve"> u </w:t>
      </w:r>
      <w:proofErr w:type="spellStart"/>
      <w:r w:rsidRPr="008F54DC">
        <w:rPr>
          <w:rFonts w:ascii="Times New Roman" w:hAnsi="Times New Roman" w:cs="Times New Roman"/>
          <w:sz w:val="24"/>
          <w:szCs w:val="24"/>
          <w:lang w:val="de-DE"/>
        </w:rPr>
        <w:t>trajanju</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od</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najmanje</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jedne</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godine</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potrebno</w:t>
      </w:r>
      <w:proofErr w:type="spellEnd"/>
      <w:r w:rsidRPr="008F54DC">
        <w:rPr>
          <w:rFonts w:ascii="Times New Roman" w:hAnsi="Times New Roman" w:cs="Times New Roman"/>
          <w:sz w:val="24"/>
          <w:szCs w:val="24"/>
          <w:lang w:val="de-DE"/>
        </w:rPr>
        <w:t xml:space="preserve"> je </w:t>
      </w:r>
      <w:proofErr w:type="spellStart"/>
      <w:r w:rsidRPr="008F54DC">
        <w:rPr>
          <w:rFonts w:ascii="Times New Roman" w:hAnsi="Times New Roman" w:cs="Times New Roman"/>
          <w:sz w:val="24"/>
          <w:szCs w:val="24"/>
          <w:lang w:val="de-DE"/>
        </w:rPr>
        <w:t>dostaviti</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dokumente</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navedene</w:t>
      </w:r>
      <w:proofErr w:type="spellEnd"/>
      <w:r w:rsidRPr="008F54DC">
        <w:rPr>
          <w:rFonts w:ascii="Times New Roman" w:hAnsi="Times New Roman" w:cs="Times New Roman"/>
          <w:sz w:val="24"/>
          <w:szCs w:val="24"/>
          <w:lang w:val="de-DE"/>
        </w:rPr>
        <w:t xml:space="preserve"> u </w:t>
      </w:r>
      <w:proofErr w:type="spellStart"/>
      <w:r w:rsidRPr="008F54DC">
        <w:rPr>
          <w:rFonts w:ascii="Times New Roman" w:hAnsi="Times New Roman" w:cs="Times New Roman"/>
          <w:sz w:val="24"/>
          <w:szCs w:val="24"/>
          <w:lang w:val="de-DE"/>
        </w:rPr>
        <w:t>točki</w:t>
      </w:r>
      <w:proofErr w:type="spellEnd"/>
      <w:r w:rsidRPr="008F54DC">
        <w:rPr>
          <w:rFonts w:ascii="Times New Roman" w:hAnsi="Times New Roman" w:cs="Times New Roman"/>
          <w:sz w:val="24"/>
          <w:szCs w:val="24"/>
          <w:lang w:val="de-DE"/>
        </w:rPr>
        <w:t xml:space="preserve"> a) i b) </w:t>
      </w:r>
      <w:proofErr w:type="spellStart"/>
      <w:r w:rsidRPr="008F54DC">
        <w:rPr>
          <w:rFonts w:ascii="Times New Roman" w:hAnsi="Times New Roman" w:cs="Times New Roman"/>
          <w:sz w:val="24"/>
          <w:szCs w:val="24"/>
          <w:lang w:val="de-DE"/>
        </w:rPr>
        <w:t>ili</w:t>
      </w:r>
      <w:proofErr w:type="spellEnd"/>
      <w:r w:rsidRPr="008F54DC">
        <w:rPr>
          <w:rFonts w:ascii="Times New Roman" w:hAnsi="Times New Roman" w:cs="Times New Roman"/>
          <w:sz w:val="24"/>
          <w:szCs w:val="24"/>
          <w:lang w:val="de-DE"/>
        </w:rPr>
        <w:t xml:space="preserve"> c):</w:t>
      </w:r>
    </w:p>
    <w:p w:rsidR="008F54DC" w:rsidRPr="008F54DC" w:rsidRDefault="008F54DC" w:rsidP="008F54DC">
      <w:pPr>
        <w:jc w:val="both"/>
        <w:rPr>
          <w:rFonts w:ascii="Times New Roman" w:hAnsi="Times New Roman" w:cs="Times New Roman"/>
          <w:sz w:val="24"/>
          <w:szCs w:val="24"/>
          <w:lang w:val="de-DE"/>
        </w:rPr>
      </w:pPr>
      <w:r w:rsidRPr="008F54DC">
        <w:rPr>
          <w:rFonts w:ascii="Times New Roman" w:hAnsi="Times New Roman" w:cs="Times New Roman"/>
          <w:sz w:val="24"/>
          <w:szCs w:val="24"/>
          <w:lang w:val="de-DE"/>
        </w:rPr>
        <w:t xml:space="preserve">a) </w:t>
      </w:r>
      <w:proofErr w:type="spellStart"/>
      <w:r w:rsidRPr="008F54DC">
        <w:rPr>
          <w:rFonts w:ascii="Times New Roman" w:hAnsi="Times New Roman" w:cs="Times New Roman"/>
          <w:sz w:val="24"/>
          <w:szCs w:val="24"/>
          <w:lang w:val="de-DE"/>
        </w:rPr>
        <w:t>elektronički</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zapis</w:t>
      </w:r>
      <w:proofErr w:type="spellEnd"/>
      <w:r w:rsidRPr="008F54DC">
        <w:rPr>
          <w:rFonts w:ascii="Times New Roman" w:hAnsi="Times New Roman" w:cs="Times New Roman"/>
          <w:sz w:val="24"/>
          <w:szCs w:val="24"/>
          <w:lang w:val="de-DE"/>
        </w:rPr>
        <w:t xml:space="preserve"> (u </w:t>
      </w:r>
      <w:proofErr w:type="spellStart"/>
      <w:r w:rsidRPr="008F54DC">
        <w:rPr>
          <w:rFonts w:ascii="Times New Roman" w:hAnsi="Times New Roman" w:cs="Times New Roman"/>
          <w:sz w:val="24"/>
          <w:szCs w:val="24"/>
          <w:lang w:val="de-DE"/>
        </w:rPr>
        <w:t>slučaju</w:t>
      </w:r>
      <w:proofErr w:type="spellEnd"/>
      <w:r w:rsidRPr="008F54DC">
        <w:rPr>
          <w:rFonts w:ascii="Times New Roman" w:hAnsi="Times New Roman" w:cs="Times New Roman"/>
          <w:sz w:val="24"/>
          <w:szCs w:val="24"/>
          <w:lang w:val="de-DE"/>
        </w:rPr>
        <w:t xml:space="preserve"> da je </w:t>
      </w:r>
      <w:proofErr w:type="spellStart"/>
      <w:r w:rsidRPr="008F54DC">
        <w:rPr>
          <w:rFonts w:ascii="Times New Roman" w:hAnsi="Times New Roman" w:cs="Times New Roman"/>
          <w:sz w:val="24"/>
          <w:szCs w:val="24"/>
          <w:lang w:val="de-DE"/>
        </w:rPr>
        <w:t>osiguranik</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podnio</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zahtjev</w:t>
      </w:r>
      <w:proofErr w:type="spellEnd"/>
      <w:r w:rsidRPr="008F54DC">
        <w:rPr>
          <w:rFonts w:ascii="Times New Roman" w:hAnsi="Times New Roman" w:cs="Times New Roman"/>
          <w:sz w:val="24"/>
          <w:szCs w:val="24"/>
          <w:lang w:val="de-DE"/>
        </w:rPr>
        <w:t xml:space="preserve"> u </w:t>
      </w:r>
      <w:proofErr w:type="spellStart"/>
      <w:r w:rsidRPr="008F54DC">
        <w:rPr>
          <w:rFonts w:ascii="Times New Roman" w:hAnsi="Times New Roman" w:cs="Times New Roman"/>
          <w:sz w:val="24"/>
          <w:szCs w:val="24"/>
          <w:lang w:val="de-DE"/>
        </w:rPr>
        <w:t>elektroničkom</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obliku</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preko</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korisničkih</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stranica</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Hrvatskoga</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zavoda</w:t>
      </w:r>
      <w:proofErr w:type="spellEnd"/>
      <w:r w:rsidRPr="008F54DC">
        <w:rPr>
          <w:rFonts w:ascii="Times New Roman" w:hAnsi="Times New Roman" w:cs="Times New Roman"/>
          <w:sz w:val="24"/>
          <w:szCs w:val="24"/>
          <w:lang w:val="de-DE"/>
        </w:rPr>
        <w:t xml:space="preserve"> za mirovinsko osiguranje), </w:t>
      </w:r>
      <w:proofErr w:type="spellStart"/>
      <w:r w:rsidRPr="008F54DC">
        <w:rPr>
          <w:rFonts w:ascii="Times New Roman" w:hAnsi="Times New Roman" w:cs="Times New Roman"/>
          <w:sz w:val="24"/>
          <w:szCs w:val="24"/>
          <w:lang w:val="de-DE"/>
        </w:rPr>
        <w:t>odnosno</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potvrda</w:t>
      </w:r>
      <w:proofErr w:type="spellEnd"/>
      <w:r w:rsidRPr="008F54DC">
        <w:rPr>
          <w:rFonts w:ascii="Times New Roman" w:hAnsi="Times New Roman" w:cs="Times New Roman"/>
          <w:sz w:val="24"/>
          <w:szCs w:val="24"/>
          <w:lang w:val="de-DE"/>
        </w:rPr>
        <w:t xml:space="preserve"> o </w:t>
      </w:r>
      <w:proofErr w:type="spellStart"/>
      <w:r w:rsidRPr="008F54DC">
        <w:rPr>
          <w:rFonts w:ascii="Times New Roman" w:hAnsi="Times New Roman" w:cs="Times New Roman"/>
          <w:sz w:val="24"/>
          <w:szCs w:val="24"/>
          <w:lang w:val="de-DE"/>
        </w:rPr>
        <w:t>podacima</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evidentiranim</w:t>
      </w:r>
      <w:proofErr w:type="spellEnd"/>
      <w:r w:rsidRPr="008F54DC">
        <w:rPr>
          <w:rFonts w:ascii="Times New Roman" w:hAnsi="Times New Roman" w:cs="Times New Roman"/>
          <w:sz w:val="24"/>
          <w:szCs w:val="24"/>
          <w:lang w:val="de-DE"/>
        </w:rPr>
        <w:t xml:space="preserve"> u </w:t>
      </w:r>
      <w:proofErr w:type="spellStart"/>
      <w:r w:rsidRPr="008F54DC">
        <w:rPr>
          <w:rFonts w:ascii="Times New Roman" w:hAnsi="Times New Roman" w:cs="Times New Roman"/>
          <w:sz w:val="24"/>
          <w:szCs w:val="24"/>
          <w:lang w:val="de-DE"/>
        </w:rPr>
        <w:t>matičnoj</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evidenciji</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Hrvatskoga</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zavoda</w:t>
      </w:r>
      <w:proofErr w:type="spellEnd"/>
      <w:r w:rsidRPr="008F54DC">
        <w:rPr>
          <w:rFonts w:ascii="Times New Roman" w:hAnsi="Times New Roman" w:cs="Times New Roman"/>
          <w:sz w:val="24"/>
          <w:szCs w:val="24"/>
          <w:lang w:val="de-DE"/>
        </w:rPr>
        <w:t xml:space="preserve"> za mirovinsko osiguranje </w:t>
      </w:r>
      <w:proofErr w:type="spellStart"/>
      <w:r w:rsidRPr="008F54DC">
        <w:rPr>
          <w:rFonts w:ascii="Times New Roman" w:hAnsi="Times New Roman" w:cs="Times New Roman"/>
          <w:sz w:val="24"/>
          <w:szCs w:val="24"/>
          <w:lang w:val="de-DE"/>
        </w:rPr>
        <w:t>koju</w:t>
      </w:r>
      <w:proofErr w:type="spellEnd"/>
      <w:r w:rsidRPr="008F54DC">
        <w:rPr>
          <w:rFonts w:ascii="Times New Roman" w:hAnsi="Times New Roman" w:cs="Times New Roman"/>
          <w:sz w:val="24"/>
          <w:szCs w:val="24"/>
          <w:lang w:val="de-DE"/>
        </w:rPr>
        <w:t xml:space="preserve"> Zavod na </w:t>
      </w:r>
      <w:proofErr w:type="spellStart"/>
      <w:r w:rsidRPr="008F54DC">
        <w:rPr>
          <w:rFonts w:ascii="Times New Roman" w:hAnsi="Times New Roman" w:cs="Times New Roman"/>
          <w:sz w:val="24"/>
          <w:szCs w:val="24"/>
          <w:lang w:val="de-DE"/>
        </w:rPr>
        <w:t>osobno</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traženje</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osiguranika</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izdaje</w:t>
      </w:r>
      <w:proofErr w:type="spellEnd"/>
      <w:r w:rsidRPr="008F54DC">
        <w:rPr>
          <w:rFonts w:ascii="Times New Roman" w:hAnsi="Times New Roman" w:cs="Times New Roman"/>
          <w:sz w:val="24"/>
          <w:szCs w:val="24"/>
          <w:lang w:val="de-DE"/>
        </w:rPr>
        <w:t xml:space="preserve"> na </w:t>
      </w:r>
      <w:proofErr w:type="spellStart"/>
      <w:r w:rsidRPr="008F54DC">
        <w:rPr>
          <w:rFonts w:ascii="Times New Roman" w:hAnsi="Times New Roman" w:cs="Times New Roman"/>
          <w:sz w:val="24"/>
          <w:szCs w:val="24"/>
          <w:lang w:val="de-DE"/>
        </w:rPr>
        <w:t>šalterima</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područnih</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službi</w:t>
      </w:r>
      <w:proofErr w:type="spellEnd"/>
      <w:r w:rsidRPr="008F54DC">
        <w:rPr>
          <w:rFonts w:ascii="Times New Roman" w:hAnsi="Times New Roman" w:cs="Times New Roman"/>
          <w:sz w:val="24"/>
          <w:szCs w:val="24"/>
          <w:lang w:val="de-DE"/>
        </w:rPr>
        <w:t>/</w:t>
      </w:r>
      <w:proofErr w:type="spellStart"/>
      <w:r w:rsidRPr="008F54DC">
        <w:rPr>
          <w:rFonts w:ascii="Times New Roman" w:hAnsi="Times New Roman" w:cs="Times New Roman"/>
          <w:sz w:val="24"/>
          <w:szCs w:val="24"/>
          <w:lang w:val="de-DE"/>
        </w:rPr>
        <w:t>ureda</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Hrvatskoga</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zavoda</w:t>
      </w:r>
      <w:proofErr w:type="spellEnd"/>
      <w:r w:rsidRPr="008F54DC">
        <w:rPr>
          <w:rFonts w:ascii="Times New Roman" w:hAnsi="Times New Roman" w:cs="Times New Roman"/>
          <w:sz w:val="24"/>
          <w:szCs w:val="24"/>
          <w:lang w:val="de-DE"/>
        </w:rPr>
        <w:t xml:space="preserve"> za mirovinsko osiguranje,</w:t>
      </w:r>
    </w:p>
    <w:p w:rsidR="008F54DC" w:rsidRPr="008F54DC" w:rsidRDefault="008F54DC" w:rsidP="008F54DC">
      <w:pPr>
        <w:jc w:val="both"/>
        <w:rPr>
          <w:rFonts w:ascii="Times New Roman" w:hAnsi="Times New Roman" w:cs="Times New Roman"/>
          <w:sz w:val="24"/>
          <w:szCs w:val="24"/>
          <w:lang w:val="de-DE"/>
        </w:rPr>
      </w:pPr>
      <w:r w:rsidRPr="008F54DC">
        <w:rPr>
          <w:rFonts w:ascii="Times New Roman" w:hAnsi="Times New Roman" w:cs="Times New Roman"/>
          <w:sz w:val="24"/>
          <w:szCs w:val="24"/>
          <w:lang w:val="de-DE"/>
        </w:rPr>
        <w:t xml:space="preserve">b) </w:t>
      </w:r>
      <w:proofErr w:type="spellStart"/>
      <w:r w:rsidRPr="008F54DC">
        <w:rPr>
          <w:rFonts w:ascii="Times New Roman" w:hAnsi="Times New Roman" w:cs="Times New Roman"/>
          <w:sz w:val="24"/>
          <w:szCs w:val="24"/>
          <w:lang w:val="de-DE"/>
        </w:rPr>
        <w:t>presliku</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ugovora</w:t>
      </w:r>
      <w:proofErr w:type="spellEnd"/>
      <w:r w:rsidRPr="008F54DC">
        <w:rPr>
          <w:rFonts w:ascii="Times New Roman" w:hAnsi="Times New Roman" w:cs="Times New Roman"/>
          <w:sz w:val="24"/>
          <w:szCs w:val="24"/>
          <w:lang w:val="de-DE"/>
        </w:rPr>
        <w:t xml:space="preserve"> o </w:t>
      </w:r>
      <w:proofErr w:type="spellStart"/>
      <w:r w:rsidRPr="008F54DC">
        <w:rPr>
          <w:rFonts w:ascii="Times New Roman" w:hAnsi="Times New Roman" w:cs="Times New Roman"/>
          <w:sz w:val="24"/>
          <w:szCs w:val="24"/>
          <w:lang w:val="de-DE"/>
        </w:rPr>
        <w:t>radu</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ili</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rješenja</w:t>
      </w:r>
      <w:proofErr w:type="spellEnd"/>
      <w:r w:rsidRPr="008F54DC">
        <w:rPr>
          <w:rFonts w:ascii="Times New Roman" w:hAnsi="Times New Roman" w:cs="Times New Roman"/>
          <w:sz w:val="24"/>
          <w:szCs w:val="24"/>
          <w:lang w:val="de-DE"/>
        </w:rPr>
        <w:t xml:space="preserve"> o </w:t>
      </w:r>
      <w:proofErr w:type="spellStart"/>
      <w:r w:rsidRPr="008F54DC">
        <w:rPr>
          <w:rFonts w:ascii="Times New Roman" w:hAnsi="Times New Roman" w:cs="Times New Roman"/>
          <w:sz w:val="24"/>
          <w:szCs w:val="24"/>
          <w:lang w:val="de-DE"/>
        </w:rPr>
        <w:t>rasporedu</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ili</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potvrdu</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poslodavca</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koja</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mora</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sadržavati</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vrstu</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poslova</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koju</w:t>
      </w:r>
      <w:proofErr w:type="spellEnd"/>
      <w:r w:rsidRPr="008F54DC">
        <w:rPr>
          <w:rFonts w:ascii="Times New Roman" w:hAnsi="Times New Roman" w:cs="Times New Roman"/>
          <w:sz w:val="24"/>
          <w:szCs w:val="24"/>
          <w:lang w:val="de-DE"/>
        </w:rPr>
        <w:t xml:space="preserve"> je </w:t>
      </w:r>
      <w:proofErr w:type="spellStart"/>
      <w:r w:rsidRPr="008F54DC">
        <w:rPr>
          <w:rFonts w:ascii="Times New Roman" w:hAnsi="Times New Roman" w:cs="Times New Roman"/>
          <w:sz w:val="24"/>
          <w:szCs w:val="24"/>
          <w:lang w:val="de-DE"/>
        </w:rPr>
        <w:t>obavljao</w:t>
      </w:r>
      <w:proofErr w:type="spellEnd"/>
      <w:r w:rsidRPr="008F54DC">
        <w:rPr>
          <w:rFonts w:ascii="Times New Roman" w:hAnsi="Times New Roman" w:cs="Times New Roman"/>
          <w:sz w:val="24"/>
          <w:szCs w:val="24"/>
          <w:lang w:val="de-DE"/>
        </w:rPr>
        <w:t xml:space="preserve"> i </w:t>
      </w:r>
      <w:proofErr w:type="spellStart"/>
      <w:r w:rsidRPr="008F54DC">
        <w:rPr>
          <w:rFonts w:ascii="Times New Roman" w:hAnsi="Times New Roman" w:cs="Times New Roman"/>
          <w:sz w:val="24"/>
          <w:szCs w:val="24"/>
          <w:lang w:val="de-DE"/>
        </w:rPr>
        <w:t>vremenska</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razdoblja</w:t>
      </w:r>
      <w:proofErr w:type="spellEnd"/>
      <w:r w:rsidRPr="008F54DC">
        <w:rPr>
          <w:rFonts w:ascii="Times New Roman" w:hAnsi="Times New Roman" w:cs="Times New Roman"/>
          <w:sz w:val="24"/>
          <w:szCs w:val="24"/>
          <w:lang w:val="de-DE"/>
        </w:rPr>
        <w:t xml:space="preserve"> u </w:t>
      </w:r>
      <w:proofErr w:type="spellStart"/>
      <w:r w:rsidRPr="008F54DC">
        <w:rPr>
          <w:rFonts w:ascii="Times New Roman" w:hAnsi="Times New Roman" w:cs="Times New Roman"/>
          <w:sz w:val="24"/>
          <w:szCs w:val="24"/>
          <w:lang w:val="de-DE"/>
        </w:rPr>
        <w:t>kojem</w:t>
      </w:r>
      <w:proofErr w:type="spellEnd"/>
      <w:r w:rsidRPr="008F54DC">
        <w:rPr>
          <w:rFonts w:ascii="Times New Roman" w:hAnsi="Times New Roman" w:cs="Times New Roman"/>
          <w:sz w:val="24"/>
          <w:szCs w:val="24"/>
          <w:lang w:val="de-DE"/>
        </w:rPr>
        <w:t xml:space="preserve"> je </w:t>
      </w:r>
      <w:proofErr w:type="spellStart"/>
      <w:r w:rsidRPr="008F54DC">
        <w:rPr>
          <w:rFonts w:ascii="Times New Roman" w:hAnsi="Times New Roman" w:cs="Times New Roman"/>
          <w:sz w:val="24"/>
          <w:szCs w:val="24"/>
          <w:lang w:val="de-DE"/>
        </w:rPr>
        <w:t>kandidat</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obavljao</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navedene</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poslove</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ili</w:t>
      </w:r>
      <w:proofErr w:type="spellEnd"/>
    </w:p>
    <w:p w:rsidR="008F54DC" w:rsidRPr="008F54DC" w:rsidRDefault="008F54DC" w:rsidP="008F54DC">
      <w:pPr>
        <w:jc w:val="both"/>
        <w:rPr>
          <w:rFonts w:ascii="Times New Roman" w:hAnsi="Times New Roman" w:cs="Times New Roman"/>
          <w:sz w:val="24"/>
          <w:szCs w:val="24"/>
          <w:lang w:val="de-DE"/>
        </w:rPr>
      </w:pPr>
      <w:r w:rsidRPr="008F54DC">
        <w:rPr>
          <w:rFonts w:ascii="Times New Roman" w:hAnsi="Times New Roman" w:cs="Times New Roman"/>
          <w:sz w:val="24"/>
          <w:szCs w:val="24"/>
          <w:lang w:val="de-DE"/>
        </w:rPr>
        <w:t xml:space="preserve">c) </w:t>
      </w:r>
      <w:proofErr w:type="spellStart"/>
      <w:r w:rsidRPr="008F54DC">
        <w:rPr>
          <w:rFonts w:ascii="Times New Roman" w:hAnsi="Times New Roman" w:cs="Times New Roman"/>
          <w:sz w:val="24"/>
          <w:szCs w:val="24"/>
          <w:lang w:val="de-DE"/>
        </w:rPr>
        <w:t>drugi</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odgovarajući</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dokaz</w:t>
      </w:r>
      <w:proofErr w:type="spellEnd"/>
      <w:r w:rsidRPr="008F54DC">
        <w:rPr>
          <w:rFonts w:ascii="Times New Roman" w:hAnsi="Times New Roman" w:cs="Times New Roman"/>
          <w:sz w:val="24"/>
          <w:szCs w:val="24"/>
          <w:lang w:val="de-DE"/>
        </w:rPr>
        <w:t xml:space="preserve"> o </w:t>
      </w:r>
      <w:proofErr w:type="spellStart"/>
      <w:r w:rsidRPr="008F54DC">
        <w:rPr>
          <w:rFonts w:ascii="Times New Roman" w:hAnsi="Times New Roman" w:cs="Times New Roman"/>
          <w:sz w:val="24"/>
          <w:szCs w:val="24"/>
          <w:lang w:val="de-DE"/>
        </w:rPr>
        <w:t>radnom</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iskustvu</w:t>
      </w:r>
      <w:proofErr w:type="spellEnd"/>
      <w:r w:rsidRPr="008F54DC">
        <w:rPr>
          <w:rFonts w:ascii="Times New Roman" w:hAnsi="Times New Roman" w:cs="Times New Roman"/>
          <w:sz w:val="24"/>
          <w:szCs w:val="24"/>
          <w:lang w:val="de-DE"/>
        </w:rPr>
        <w:t xml:space="preserve"> i </w:t>
      </w:r>
      <w:proofErr w:type="spellStart"/>
      <w:r w:rsidRPr="008F54DC">
        <w:rPr>
          <w:rFonts w:ascii="Times New Roman" w:hAnsi="Times New Roman" w:cs="Times New Roman"/>
          <w:sz w:val="24"/>
          <w:szCs w:val="24"/>
          <w:lang w:val="de-DE"/>
        </w:rPr>
        <w:t>radnom</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iskustvu</w:t>
      </w:r>
      <w:proofErr w:type="spellEnd"/>
      <w:r w:rsidRPr="008F54DC">
        <w:rPr>
          <w:rFonts w:ascii="Times New Roman" w:hAnsi="Times New Roman" w:cs="Times New Roman"/>
          <w:sz w:val="24"/>
          <w:szCs w:val="24"/>
          <w:lang w:val="de-DE"/>
        </w:rPr>
        <w:t xml:space="preserve"> na </w:t>
      </w:r>
      <w:proofErr w:type="spellStart"/>
      <w:r w:rsidRPr="008F54DC">
        <w:rPr>
          <w:rFonts w:ascii="Times New Roman" w:hAnsi="Times New Roman" w:cs="Times New Roman"/>
          <w:sz w:val="24"/>
          <w:szCs w:val="24"/>
          <w:lang w:val="de-DE"/>
        </w:rPr>
        <w:t>odgovarajućim</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poslovima</w:t>
      </w:r>
      <w:proofErr w:type="spellEnd"/>
      <w:r w:rsidRPr="008F54DC">
        <w:rPr>
          <w:rFonts w:ascii="Times New Roman" w:hAnsi="Times New Roman" w:cs="Times New Roman"/>
          <w:sz w:val="24"/>
          <w:szCs w:val="24"/>
          <w:lang w:val="de-DE"/>
        </w:rPr>
        <w:t xml:space="preserve"> u </w:t>
      </w:r>
      <w:proofErr w:type="spellStart"/>
      <w:r w:rsidRPr="008F54DC">
        <w:rPr>
          <w:rFonts w:ascii="Times New Roman" w:hAnsi="Times New Roman" w:cs="Times New Roman"/>
          <w:sz w:val="24"/>
          <w:szCs w:val="24"/>
          <w:lang w:val="de-DE"/>
        </w:rPr>
        <w:t>trajanju</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od</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najmanje</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jedne</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godine</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te</w:t>
      </w:r>
      <w:proofErr w:type="spellEnd"/>
    </w:p>
    <w:p w:rsidR="008F54DC" w:rsidRPr="008F54DC" w:rsidRDefault="008F54DC" w:rsidP="008F54DC">
      <w:pPr>
        <w:jc w:val="both"/>
        <w:rPr>
          <w:rFonts w:ascii="Times New Roman" w:hAnsi="Times New Roman" w:cs="Times New Roman"/>
          <w:sz w:val="24"/>
          <w:szCs w:val="24"/>
          <w:lang w:val="de-DE"/>
        </w:rPr>
      </w:pPr>
      <w:r w:rsidRPr="008F54DC">
        <w:rPr>
          <w:rFonts w:ascii="Times New Roman" w:hAnsi="Times New Roman" w:cs="Times New Roman"/>
          <w:color w:val="000000"/>
          <w:sz w:val="24"/>
          <w:szCs w:val="24"/>
          <w:lang w:val="de-DE"/>
        </w:rPr>
        <w:t xml:space="preserve"> </w:t>
      </w:r>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izvornik</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vlastoručno</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potpisane</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izjave</w:t>
      </w:r>
      <w:proofErr w:type="spellEnd"/>
      <w:r w:rsidRPr="008F54DC">
        <w:rPr>
          <w:rFonts w:ascii="Times New Roman" w:hAnsi="Times New Roman" w:cs="Times New Roman"/>
          <w:sz w:val="24"/>
          <w:szCs w:val="24"/>
          <w:lang w:val="de-DE"/>
        </w:rPr>
        <w:t xml:space="preserve"> da za </w:t>
      </w:r>
      <w:proofErr w:type="spellStart"/>
      <w:r w:rsidRPr="008F54DC">
        <w:rPr>
          <w:rFonts w:ascii="Times New Roman" w:hAnsi="Times New Roman" w:cs="Times New Roman"/>
          <w:sz w:val="24"/>
          <w:szCs w:val="24"/>
          <w:lang w:val="de-DE"/>
        </w:rPr>
        <w:t>prijam</w:t>
      </w:r>
      <w:proofErr w:type="spellEnd"/>
      <w:r w:rsidRPr="008F54DC">
        <w:rPr>
          <w:rFonts w:ascii="Times New Roman" w:hAnsi="Times New Roman" w:cs="Times New Roman"/>
          <w:sz w:val="24"/>
          <w:szCs w:val="24"/>
          <w:lang w:val="de-DE"/>
        </w:rPr>
        <w:t xml:space="preserve"> u </w:t>
      </w:r>
      <w:proofErr w:type="spellStart"/>
      <w:r w:rsidRPr="008F54DC">
        <w:rPr>
          <w:rFonts w:ascii="Times New Roman" w:hAnsi="Times New Roman" w:cs="Times New Roman"/>
          <w:sz w:val="24"/>
          <w:szCs w:val="24"/>
          <w:lang w:val="de-DE"/>
        </w:rPr>
        <w:t>službu</w:t>
      </w:r>
      <w:proofErr w:type="spellEnd"/>
      <w:r w:rsidRPr="008F54DC">
        <w:rPr>
          <w:rFonts w:ascii="Times New Roman" w:hAnsi="Times New Roman" w:cs="Times New Roman"/>
          <w:sz w:val="24"/>
          <w:szCs w:val="24"/>
          <w:lang w:val="de-DE"/>
        </w:rPr>
        <w:t xml:space="preserve"> ne </w:t>
      </w:r>
      <w:proofErr w:type="spellStart"/>
      <w:r w:rsidRPr="008F54DC">
        <w:rPr>
          <w:rFonts w:ascii="Times New Roman" w:hAnsi="Times New Roman" w:cs="Times New Roman"/>
          <w:sz w:val="24"/>
          <w:szCs w:val="24"/>
          <w:lang w:val="de-DE"/>
        </w:rPr>
        <w:t>postoje</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zapreke</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iz</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članaka</w:t>
      </w:r>
      <w:proofErr w:type="spellEnd"/>
      <w:r w:rsidRPr="008F54DC">
        <w:rPr>
          <w:rFonts w:ascii="Times New Roman" w:hAnsi="Times New Roman" w:cs="Times New Roman"/>
          <w:sz w:val="24"/>
          <w:szCs w:val="24"/>
          <w:lang w:val="de-DE"/>
        </w:rPr>
        <w:t xml:space="preserve"> 15. i 16. </w:t>
      </w:r>
      <w:proofErr w:type="spellStart"/>
      <w:r w:rsidRPr="008F54DC">
        <w:rPr>
          <w:rFonts w:ascii="Times New Roman" w:hAnsi="Times New Roman" w:cs="Times New Roman"/>
          <w:sz w:val="24"/>
          <w:szCs w:val="24"/>
          <w:lang w:val="de-DE"/>
        </w:rPr>
        <w:t>Zakona</w:t>
      </w:r>
      <w:proofErr w:type="spellEnd"/>
      <w:r w:rsidRPr="008F54DC">
        <w:rPr>
          <w:rFonts w:ascii="Times New Roman" w:hAnsi="Times New Roman" w:cs="Times New Roman"/>
          <w:sz w:val="24"/>
          <w:szCs w:val="24"/>
          <w:lang w:val="de-DE"/>
        </w:rPr>
        <w:t xml:space="preserve"> o </w:t>
      </w:r>
      <w:proofErr w:type="spellStart"/>
      <w:r w:rsidRPr="008F54DC">
        <w:rPr>
          <w:rFonts w:ascii="Times New Roman" w:hAnsi="Times New Roman" w:cs="Times New Roman"/>
          <w:sz w:val="24"/>
          <w:szCs w:val="24"/>
          <w:lang w:val="de-DE"/>
        </w:rPr>
        <w:t>službenicima</w:t>
      </w:r>
      <w:proofErr w:type="spellEnd"/>
      <w:r w:rsidRPr="008F54DC">
        <w:rPr>
          <w:rFonts w:ascii="Times New Roman" w:hAnsi="Times New Roman" w:cs="Times New Roman"/>
          <w:sz w:val="24"/>
          <w:szCs w:val="24"/>
          <w:lang w:val="de-DE"/>
        </w:rPr>
        <w:t xml:space="preserve"> i </w:t>
      </w:r>
      <w:proofErr w:type="spellStart"/>
      <w:r w:rsidRPr="008F54DC">
        <w:rPr>
          <w:rFonts w:ascii="Times New Roman" w:hAnsi="Times New Roman" w:cs="Times New Roman"/>
          <w:sz w:val="24"/>
          <w:szCs w:val="24"/>
          <w:lang w:val="de-DE"/>
        </w:rPr>
        <w:t>namještenicima</w:t>
      </w:r>
      <w:proofErr w:type="spellEnd"/>
      <w:r w:rsidRPr="008F54DC">
        <w:rPr>
          <w:rFonts w:ascii="Times New Roman" w:hAnsi="Times New Roman" w:cs="Times New Roman"/>
          <w:sz w:val="24"/>
          <w:szCs w:val="24"/>
          <w:lang w:val="de-DE"/>
        </w:rPr>
        <w:t xml:space="preserve"> u </w:t>
      </w:r>
      <w:proofErr w:type="spellStart"/>
      <w:r w:rsidRPr="008F54DC">
        <w:rPr>
          <w:rFonts w:ascii="Times New Roman" w:hAnsi="Times New Roman" w:cs="Times New Roman"/>
          <w:sz w:val="24"/>
          <w:szCs w:val="24"/>
          <w:lang w:val="de-DE"/>
        </w:rPr>
        <w:t>lokalnoj</w:t>
      </w:r>
      <w:proofErr w:type="spellEnd"/>
      <w:r w:rsidRPr="008F54DC">
        <w:rPr>
          <w:rFonts w:ascii="Times New Roman" w:hAnsi="Times New Roman" w:cs="Times New Roman"/>
          <w:sz w:val="24"/>
          <w:szCs w:val="24"/>
          <w:lang w:val="de-DE"/>
        </w:rPr>
        <w:t xml:space="preserve"> i </w:t>
      </w:r>
      <w:proofErr w:type="spellStart"/>
      <w:r w:rsidRPr="008F54DC">
        <w:rPr>
          <w:rFonts w:ascii="Times New Roman" w:hAnsi="Times New Roman" w:cs="Times New Roman"/>
          <w:sz w:val="24"/>
          <w:szCs w:val="24"/>
          <w:lang w:val="de-DE"/>
        </w:rPr>
        <w:t>područnoj</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regionalnoj</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samoupravi</w:t>
      </w:r>
      <w:proofErr w:type="spellEnd"/>
      <w:r w:rsidRPr="008F54DC">
        <w:rPr>
          <w:rFonts w:ascii="Times New Roman" w:hAnsi="Times New Roman" w:cs="Times New Roman"/>
          <w:sz w:val="24"/>
          <w:szCs w:val="24"/>
          <w:lang w:val="de-DE"/>
        </w:rPr>
        <w:t>.</w:t>
      </w:r>
    </w:p>
    <w:p w:rsidR="008F54DC" w:rsidRPr="008F54DC" w:rsidRDefault="008F54DC" w:rsidP="008F54DC">
      <w:pPr>
        <w:jc w:val="both"/>
        <w:rPr>
          <w:rFonts w:ascii="Times New Roman" w:hAnsi="Times New Roman" w:cs="Times New Roman"/>
          <w:sz w:val="24"/>
          <w:szCs w:val="24"/>
        </w:rPr>
      </w:pPr>
    </w:p>
    <w:p w:rsidR="008F54DC" w:rsidRPr="008F54DC" w:rsidRDefault="008F54DC" w:rsidP="008F54DC">
      <w:pPr>
        <w:jc w:val="both"/>
        <w:rPr>
          <w:rFonts w:ascii="Times New Roman" w:hAnsi="Times New Roman" w:cs="Times New Roman"/>
          <w:sz w:val="24"/>
          <w:szCs w:val="24"/>
        </w:rPr>
      </w:pPr>
      <w:r w:rsidRPr="008F54DC">
        <w:rPr>
          <w:rFonts w:ascii="Times New Roman" w:hAnsi="Times New Roman" w:cs="Times New Roman"/>
          <w:sz w:val="24"/>
          <w:szCs w:val="24"/>
        </w:rPr>
        <w:t>Kandidat koji bude izabran dužan je priložiti uvjerenje koje nije starije od tri mjeseca, kojim dokazuje da se protiv njega ne vodi kazneni postupak i uvjerenje o zdravstvenoj sposobnosti, nakon obavijesti o izboru, a prije donošenja rješenja o prijmu u službu.</w:t>
      </w:r>
    </w:p>
    <w:p w:rsidR="008F54DC" w:rsidRPr="008F54DC" w:rsidRDefault="008F54DC" w:rsidP="008F54DC">
      <w:pPr>
        <w:jc w:val="both"/>
        <w:rPr>
          <w:rFonts w:ascii="Times New Roman" w:hAnsi="Times New Roman" w:cs="Times New Roman"/>
          <w:color w:val="231F20"/>
          <w:sz w:val="24"/>
          <w:szCs w:val="24"/>
        </w:rPr>
      </w:pPr>
      <w:r w:rsidRPr="008F54DC">
        <w:rPr>
          <w:rFonts w:ascii="Times New Roman" w:hAnsi="Times New Roman" w:cs="Times New Roman"/>
          <w:sz w:val="24"/>
          <w:szCs w:val="24"/>
        </w:rPr>
        <w:t>Ukoliko izabrani kandidat u određenom roku ne dostavi uvjerenje o nekažnjavanju i uvjerenje o zdravstvenoj sposobnosti smatrat će se da ne ispunjava uvjete propisane oglasom.</w:t>
      </w:r>
    </w:p>
    <w:p w:rsidR="008F54DC" w:rsidRPr="008F54DC" w:rsidRDefault="008F54DC" w:rsidP="008F54DC">
      <w:pPr>
        <w:pStyle w:val="box8333426"/>
        <w:shd w:val="clear" w:color="auto" w:fill="FFFFFF"/>
        <w:spacing w:before="27" w:beforeAutospacing="0" w:after="0" w:afterAutospacing="0"/>
        <w:jc w:val="both"/>
        <w:textAlignment w:val="baseline"/>
        <w:rPr>
          <w:color w:val="231F20"/>
        </w:rPr>
      </w:pPr>
      <w:r w:rsidRPr="008F54DC">
        <w:rPr>
          <w:color w:val="231F20"/>
        </w:rPr>
        <w:t>Kandidat koji ostvaruje pravo prednosti pri zapošljavanju prema posebnim propisima dužan je u prijavi na oglas pozvati se na to pravo i ima prednost u odnosu na ostale kandidate samo pod jednakim uvjetima. Da bi ostvario pravo prednosti pri zapošljavanju, kandidat koji ispunjava uvjete za ostvarivanje toga prava, dužan je uz prijavu na oglas priložiti sve dokaze o ispunjavanju uvjeta propisanih oglasom, kao i rješenje, odnosno potvrdu o priznatom statusu te dokaz iz kojeg je vidljivo na koji način je prestao radni odnos kod posljednjeg poslodavca (ugovor, rješenje, odluka i sl.).</w:t>
      </w:r>
    </w:p>
    <w:p w:rsidR="008F54DC" w:rsidRPr="008F54DC" w:rsidRDefault="008F54DC" w:rsidP="008F54DC">
      <w:pPr>
        <w:pStyle w:val="box8333426"/>
        <w:shd w:val="clear" w:color="auto" w:fill="FFFFFF"/>
        <w:spacing w:before="27" w:beforeAutospacing="0" w:after="0" w:afterAutospacing="0"/>
        <w:jc w:val="both"/>
        <w:textAlignment w:val="baseline"/>
        <w:rPr>
          <w:color w:val="231F20"/>
        </w:rPr>
      </w:pPr>
      <w:r w:rsidRPr="008F54DC">
        <w:rPr>
          <w:color w:val="231F20"/>
        </w:rPr>
        <w:t>Na temelju članka 103. Zakona o hrvatskim braniteljima iz Domovinskog rata i članovima njihovih obitelji „(Narodne novine“ broj 121/17, 98/19 i 84/21) i članka 49. Zakona o civilnim stradalnicima iz Domovinskog rata (Narodne novine br. 84/21), kandidati koji se pozivaju na pravo prednosti dužni su dostaviti sve dokaze iz citiranih odredbi Zakona. Dokazi potrebni za ostvarivanje prava prednosti pri zapošljavanju objavljeni su na internetskoj stranici Ministarstva hrvatskih branitelja Republike Hrvatske https://branitelji.gov.hr/pristup-informacijama/835.</w:t>
      </w:r>
    </w:p>
    <w:p w:rsidR="008F54DC" w:rsidRPr="008F54DC" w:rsidRDefault="008F54DC" w:rsidP="008F54DC">
      <w:pPr>
        <w:pStyle w:val="box8333426"/>
        <w:shd w:val="clear" w:color="auto" w:fill="FFFFFF"/>
        <w:spacing w:before="27" w:beforeAutospacing="0" w:after="0" w:afterAutospacing="0"/>
        <w:jc w:val="both"/>
        <w:textAlignment w:val="baseline"/>
        <w:rPr>
          <w:color w:val="231F20"/>
        </w:rPr>
      </w:pPr>
      <w:r w:rsidRPr="008F54DC">
        <w:rPr>
          <w:color w:val="231F20"/>
        </w:rPr>
        <w:t>Kandidat koji se poziva na pravo prednosti pri zapošljavanju sukladno odredbi članka 48.f Zakona o zaštiti civilnih i vojnih invalida rata, („Narodne novine“ broj 33/92, 77/92, 27/93, 58/93, 2/94, 76/94, 108/95, 108/96, 82/01, 103/03, 148/13 i 98/19), uz prijavu na oglas dužan je, osim dokaza o ispunjavanju traženih uvjeta, priložiti i rješenje odnosno potvrdu o priznatom pravu.</w:t>
      </w:r>
    </w:p>
    <w:p w:rsidR="008F54DC" w:rsidRPr="008F54DC" w:rsidRDefault="008F54DC" w:rsidP="008F54DC">
      <w:pPr>
        <w:pStyle w:val="box8333426"/>
        <w:shd w:val="clear" w:color="auto" w:fill="FFFFFF"/>
        <w:spacing w:before="27" w:beforeAutospacing="0" w:after="0" w:afterAutospacing="0"/>
        <w:jc w:val="both"/>
        <w:textAlignment w:val="baseline"/>
      </w:pPr>
      <w:r w:rsidRPr="008F54DC">
        <w:rPr>
          <w:color w:val="231F20"/>
        </w:rPr>
        <w:lastRenderedPageBreak/>
        <w:t>Kandidat koji se, sukladno članku 9. Zakona o profesionalnoj rehabilitaciji i zapošljavanju osoba s invaliditetom („Narodne novine“ br. 157/13, 152/14, 39/18 i 32/20), poziva na pravo prednosti prilikom zapošljavanja, dužan je uz prijavu na oglas, osim dokaza o ispunjavanju traženih uvjeta, priložiti i dokaz o utvrđenom statusu osobe s invaliditetom.</w:t>
      </w:r>
    </w:p>
    <w:p w:rsidR="008F54DC" w:rsidRPr="008F54DC" w:rsidRDefault="008F54DC" w:rsidP="008F54DC">
      <w:pPr>
        <w:jc w:val="both"/>
        <w:rPr>
          <w:rFonts w:ascii="Times New Roman" w:hAnsi="Times New Roman" w:cs="Times New Roman"/>
          <w:sz w:val="24"/>
          <w:szCs w:val="24"/>
        </w:rPr>
      </w:pPr>
    </w:p>
    <w:p w:rsidR="008F54DC" w:rsidRPr="008F54DC" w:rsidRDefault="008F54DC" w:rsidP="008F54DC">
      <w:pPr>
        <w:jc w:val="both"/>
        <w:rPr>
          <w:rFonts w:ascii="Times New Roman" w:hAnsi="Times New Roman" w:cs="Times New Roman"/>
          <w:sz w:val="24"/>
          <w:szCs w:val="24"/>
        </w:rPr>
      </w:pPr>
      <w:r w:rsidRPr="008F54DC">
        <w:rPr>
          <w:rFonts w:ascii="Times New Roman" w:hAnsi="Times New Roman" w:cs="Times New Roman"/>
          <w:sz w:val="24"/>
          <w:szCs w:val="24"/>
        </w:rPr>
        <w:t>Urednom prijavom smatra se prijava koja sadrži sve podatke i priloge navedene u oglasu.</w:t>
      </w:r>
    </w:p>
    <w:p w:rsidR="008F54DC" w:rsidRPr="008F54DC" w:rsidRDefault="008F54DC" w:rsidP="008F54DC">
      <w:pPr>
        <w:jc w:val="both"/>
        <w:rPr>
          <w:rFonts w:ascii="Times New Roman" w:hAnsi="Times New Roman" w:cs="Times New Roman"/>
          <w:sz w:val="24"/>
          <w:szCs w:val="24"/>
        </w:rPr>
      </w:pPr>
      <w:r w:rsidRPr="008F54DC">
        <w:rPr>
          <w:rFonts w:ascii="Times New Roman" w:hAnsi="Times New Roman" w:cs="Times New Roman"/>
          <w:sz w:val="24"/>
          <w:szCs w:val="24"/>
        </w:rPr>
        <w:t>Osoba koja nije podnijela pravodobnu i urednu prijavu ili ne ispunjava formalne uvjete iz oglasa, ne smatra se kandidatom prijavljenim na oglas, te se njena prijava neće razmatrati o čemu će biti pisanim putem obaviještena.</w:t>
      </w:r>
    </w:p>
    <w:p w:rsidR="008F54DC" w:rsidRPr="008F54DC" w:rsidRDefault="008F54DC" w:rsidP="008F54DC">
      <w:pPr>
        <w:jc w:val="both"/>
        <w:rPr>
          <w:rFonts w:ascii="Times New Roman" w:hAnsi="Times New Roman" w:cs="Times New Roman"/>
          <w:sz w:val="24"/>
          <w:szCs w:val="24"/>
        </w:rPr>
      </w:pPr>
    </w:p>
    <w:p w:rsidR="008F54DC" w:rsidRPr="008F54DC" w:rsidRDefault="008F54DC" w:rsidP="008F54DC">
      <w:pPr>
        <w:jc w:val="both"/>
        <w:rPr>
          <w:rFonts w:ascii="Times New Roman" w:hAnsi="Times New Roman" w:cs="Times New Roman"/>
          <w:sz w:val="24"/>
          <w:szCs w:val="24"/>
        </w:rPr>
      </w:pPr>
      <w:r w:rsidRPr="008F54DC">
        <w:rPr>
          <w:rFonts w:ascii="Times New Roman" w:hAnsi="Times New Roman" w:cs="Times New Roman"/>
          <w:sz w:val="24"/>
          <w:szCs w:val="24"/>
        </w:rPr>
        <w:t xml:space="preserve">Prijave s prilozima dostavljaju se na adresu: Grad Sisak, Rimska 26, 44000 Sisak, s obveznom naznakom: ”Prijava na oglas za prijam u službu – </w:t>
      </w:r>
      <w:r w:rsidR="005367F3">
        <w:rPr>
          <w:rFonts w:ascii="Times New Roman" w:hAnsi="Times New Roman" w:cs="Times New Roman"/>
          <w:sz w:val="24"/>
          <w:szCs w:val="24"/>
        </w:rPr>
        <w:t xml:space="preserve">referent 1- referent za računovodstvo. </w:t>
      </w:r>
    </w:p>
    <w:p w:rsidR="008F54DC" w:rsidRPr="008F54DC" w:rsidRDefault="008F54DC" w:rsidP="008F54DC">
      <w:pPr>
        <w:jc w:val="both"/>
        <w:rPr>
          <w:rFonts w:ascii="Times New Roman" w:hAnsi="Times New Roman" w:cs="Times New Roman"/>
          <w:sz w:val="24"/>
          <w:szCs w:val="24"/>
        </w:rPr>
      </w:pPr>
    </w:p>
    <w:p w:rsidR="008F54DC" w:rsidRPr="008F54DC" w:rsidRDefault="008F54DC" w:rsidP="008F54DC">
      <w:pPr>
        <w:jc w:val="both"/>
        <w:rPr>
          <w:rFonts w:ascii="Times New Roman" w:hAnsi="Times New Roman" w:cs="Times New Roman"/>
          <w:sz w:val="24"/>
          <w:szCs w:val="24"/>
        </w:rPr>
      </w:pPr>
      <w:r w:rsidRPr="008F54DC">
        <w:rPr>
          <w:rFonts w:ascii="Times New Roman" w:hAnsi="Times New Roman" w:cs="Times New Roman"/>
          <w:sz w:val="24"/>
          <w:szCs w:val="24"/>
        </w:rPr>
        <w:t>Kandidati će o rezultatima oglasa biti obaviješteni u zakonskom roku.</w:t>
      </w:r>
    </w:p>
    <w:p w:rsidR="008F54DC" w:rsidRPr="008F54DC" w:rsidRDefault="008F54DC" w:rsidP="008F54DC">
      <w:pPr>
        <w:jc w:val="both"/>
        <w:rPr>
          <w:rFonts w:ascii="Times New Roman" w:hAnsi="Times New Roman" w:cs="Times New Roman"/>
          <w:b/>
          <w:bCs/>
          <w:sz w:val="24"/>
          <w:szCs w:val="24"/>
        </w:rPr>
      </w:pPr>
    </w:p>
    <w:p w:rsidR="008F54DC" w:rsidRPr="008F54DC" w:rsidRDefault="008F54DC" w:rsidP="008F54DC">
      <w:pPr>
        <w:jc w:val="both"/>
        <w:rPr>
          <w:rFonts w:ascii="Times New Roman" w:hAnsi="Times New Roman" w:cs="Times New Roman"/>
          <w:sz w:val="24"/>
          <w:szCs w:val="24"/>
        </w:rPr>
      </w:pPr>
      <w:r w:rsidRPr="008F54DC">
        <w:rPr>
          <w:rFonts w:ascii="Times New Roman" w:hAnsi="Times New Roman" w:cs="Times New Roman"/>
          <w:b/>
          <w:bCs/>
          <w:sz w:val="24"/>
          <w:szCs w:val="24"/>
        </w:rPr>
        <w:t xml:space="preserve">Prethodna provjera znanja i sposobnosti kandidata </w:t>
      </w:r>
      <w:r w:rsidRPr="008F54DC">
        <w:rPr>
          <w:rFonts w:ascii="Times New Roman" w:hAnsi="Times New Roman" w:cs="Times New Roman"/>
          <w:sz w:val="24"/>
          <w:szCs w:val="24"/>
        </w:rPr>
        <w:t>obuhvaća pisano testiranje, provjeru poznavanja rada na računalu i intervju, radi provjere znanja i sposobnosti bitnih za obavljanje poslova radnog mjesta za koje se primaju.</w:t>
      </w:r>
    </w:p>
    <w:p w:rsidR="008F54DC" w:rsidRPr="008F54DC" w:rsidRDefault="008F54DC" w:rsidP="008F54DC">
      <w:pPr>
        <w:pStyle w:val="Tijeloteksta"/>
        <w:rPr>
          <w:rFonts w:ascii="Times New Roman" w:hAnsi="Times New Roman"/>
          <w:sz w:val="24"/>
          <w:szCs w:val="24"/>
        </w:rPr>
      </w:pPr>
      <w:r w:rsidRPr="008F54DC">
        <w:rPr>
          <w:rFonts w:ascii="Times New Roman" w:hAnsi="Times New Roman"/>
          <w:sz w:val="24"/>
          <w:szCs w:val="24"/>
        </w:rPr>
        <w:t>Na intervju mogu pristupiti kandidati koji ostvare najmanje 50% od ukupnog broja bodova na pisanom testiranju i provjeri znanja rada na računalu.</w:t>
      </w:r>
    </w:p>
    <w:p w:rsidR="008F54DC" w:rsidRPr="008F54DC" w:rsidRDefault="008F54DC" w:rsidP="008F54DC">
      <w:pPr>
        <w:pStyle w:val="Tijeloteksta"/>
        <w:rPr>
          <w:rFonts w:ascii="Times New Roman" w:hAnsi="Times New Roman"/>
          <w:sz w:val="24"/>
          <w:szCs w:val="24"/>
        </w:rPr>
      </w:pPr>
      <w:r w:rsidRPr="008F54DC">
        <w:rPr>
          <w:rFonts w:ascii="Times New Roman" w:hAnsi="Times New Roman"/>
          <w:sz w:val="24"/>
          <w:szCs w:val="24"/>
        </w:rPr>
        <w:t>Kandidati su obvezni pristupiti prethodnoj provjeri znanja i sposobnosti. Ako kandidat ne pristupi testiranju smatra se da je povukao prijavu na oglas.</w:t>
      </w:r>
    </w:p>
    <w:p w:rsidR="008F54DC" w:rsidRPr="008F54DC" w:rsidRDefault="008F54DC" w:rsidP="008F54DC">
      <w:pPr>
        <w:jc w:val="both"/>
        <w:rPr>
          <w:rFonts w:ascii="Times New Roman" w:hAnsi="Times New Roman" w:cs="Times New Roman"/>
          <w:sz w:val="24"/>
          <w:szCs w:val="24"/>
        </w:rPr>
      </w:pPr>
      <w:r w:rsidRPr="008F54DC">
        <w:rPr>
          <w:rFonts w:ascii="Times New Roman" w:hAnsi="Times New Roman" w:cs="Times New Roman"/>
          <w:sz w:val="24"/>
          <w:szCs w:val="24"/>
        </w:rPr>
        <w:t>Vrijeme održavanja prethodne provjere znanja i sposobnosti kandidata koji ispunjavaju uvjete iz oglasa bit će objavljeno na web stranici Grada Siska (</w:t>
      </w:r>
      <w:hyperlink r:id="rId6" w:history="1">
        <w:r w:rsidRPr="008F54DC">
          <w:rPr>
            <w:rStyle w:val="Hiperveza"/>
            <w:rFonts w:ascii="Times New Roman" w:hAnsi="Times New Roman" w:cs="Times New Roman"/>
            <w:sz w:val="24"/>
            <w:szCs w:val="24"/>
          </w:rPr>
          <w:t>www.sisak.hr</w:t>
        </w:r>
      </w:hyperlink>
      <w:r w:rsidRPr="008F54DC">
        <w:rPr>
          <w:rFonts w:ascii="Times New Roman" w:hAnsi="Times New Roman" w:cs="Times New Roman"/>
          <w:sz w:val="24"/>
          <w:szCs w:val="24"/>
        </w:rPr>
        <w:t xml:space="preserve">) i na oglasnoj ploči Grada Siska, u Ulici Ljudevita Gaja 2A, najkasnije pet dana prije održavanja provjere.  </w:t>
      </w:r>
    </w:p>
    <w:p w:rsidR="008F54DC" w:rsidRPr="008F54DC" w:rsidRDefault="008F54DC" w:rsidP="008F54DC">
      <w:pPr>
        <w:rPr>
          <w:rFonts w:ascii="Times New Roman" w:hAnsi="Times New Roman" w:cs="Times New Roman"/>
          <w:b/>
          <w:bCs/>
          <w:sz w:val="24"/>
          <w:szCs w:val="24"/>
          <w:lang w:eastAsia="ko-KR"/>
        </w:rPr>
      </w:pPr>
    </w:p>
    <w:p w:rsidR="00B43AAD" w:rsidRPr="00B43AAD" w:rsidRDefault="002A36CC" w:rsidP="00B43AAD">
      <w:pPr>
        <w:pStyle w:val="Tijeloteksta3"/>
        <w:rPr>
          <w:rFonts w:ascii="Times New Roman" w:hAnsi="Times New Roman" w:cs="Times New Roman"/>
          <w:sz w:val="24"/>
          <w:szCs w:val="24"/>
        </w:rPr>
      </w:pPr>
      <w:r w:rsidRPr="002A36CC">
        <w:rPr>
          <w:rFonts w:ascii="Times New Roman" w:hAnsi="Times New Roman" w:cs="Times New Roman"/>
          <w:b/>
          <w:sz w:val="24"/>
          <w:szCs w:val="24"/>
        </w:rPr>
        <w:t>Pravni i drugi izvori za pripremanje kandidata za testiranje:</w:t>
      </w:r>
    </w:p>
    <w:p w:rsidR="00B43AAD" w:rsidRPr="00B43AAD" w:rsidRDefault="00B43AAD" w:rsidP="00B43AAD">
      <w:pPr>
        <w:rPr>
          <w:rFonts w:ascii="Times New Roman" w:hAnsi="Times New Roman" w:cs="Times New Roman"/>
          <w:sz w:val="24"/>
          <w:szCs w:val="24"/>
        </w:rPr>
      </w:pPr>
    </w:p>
    <w:p w:rsidR="00B43AAD" w:rsidRPr="00B43AAD" w:rsidRDefault="00B43AAD" w:rsidP="00B43AAD">
      <w:pPr>
        <w:numPr>
          <w:ilvl w:val="0"/>
          <w:numId w:val="19"/>
        </w:numPr>
        <w:rPr>
          <w:rFonts w:ascii="Times New Roman" w:eastAsia="Times New Roman" w:hAnsi="Times New Roman" w:cs="Times New Roman"/>
          <w:sz w:val="24"/>
          <w:szCs w:val="24"/>
        </w:rPr>
      </w:pPr>
      <w:r w:rsidRPr="00B43AAD">
        <w:rPr>
          <w:rFonts w:ascii="Times New Roman" w:eastAsia="Times New Roman" w:hAnsi="Times New Roman" w:cs="Times New Roman"/>
          <w:sz w:val="24"/>
          <w:szCs w:val="24"/>
        </w:rPr>
        <w:t>Zakon o proračunu („Narodne novine“, br. 144/2021) - poglavlja: I. i X.</w:t>
      </w:r>
    </w:p>
    <w:p w:rsidR="00B43AAD" w:rsidRPr="00B43AAD" w:rsidRDefault="00B43AAD" w:rsidP="00B43AAD">
      <w:pPr>
        <w:numPr>
          <w:ilvl w:val="0"/>
          <w:numId w:val="19"/>
        </w:numPr>
        <w:rPr>
          <w:rFonts w:ascii="Times New Roman" w:eastAsia="Times New Roman" w:hAnsi="Times New Roman" w:cs="Times New Roman"/>
          <w:sz w:val="24"/>
          <w:szCs w:val="24"/>
        </w:rPr>
      </w:pPr>
      <w:r w:rsidRPr="00B43AAD">
        <w:rPr>
          <w:rFonts w:ascii="Times New Roman" w:eastAsia="Times New Roman" w:hAnsi="Times New Roman" w:cs="Times New Roman"/>
          <w:sz w:val="24"/>
          <w:szCs w:val="24"/>
        </w:rPr>
        <w:t xml:space="preserve">Pravilnik o proračunskom računovodstvu i Računskom planu („Narodne novine“, br. 158/2023) </w:t>
      </w:r>
    </w:p>
    <w:p w:rsidR="00B43AAD" w:rsidRPr="00B43AAD" w:rsidRDefault="00B43AAD" w:rsidP="00B43AAD">
      <w:pPr>
        <w:numPr>
          <w:ilvl w:val="0"/>
          <w:numId w:val="19"/>
        </w:numPr>
        <w:rPr>
          <w:rFonts w:ascii="Times New Roman" w:eastAsia="Times New Roman" w:hAnsi="Times New Roman" w:cs="Times New Roman"/>
          <w:sz w:val="24"/>
          <w:szCs w:val="24"/>
        </w:rPr>
      </w:pPr>
      <w:r w:rsidRPr="00B43AAD">
        <w:rPr>
          <w:rFonts w:ascii="Times New Roman" w:eastAsia="Times New Roman" w:hAnsi="Times New Roman" w:cs="Times New Roman"/>
          <w:sz w:val="24"/>
          <w:szCs w:val="24"/>
        </w:rPr>
        <w:t>Zakon o porezu na dodanu vrijednost („Narodne novine“, br. 73/2013, 99/2013, 148/2013, 153/2013, 143/2014, 115/2016, 106/2018, 121/2019, 138/2020, 39/2022, 113/2022, 33/2023, 114/2023 i 35/2024) - poglavlja: III., IV., VIII., XIII. i XIV.</w:t>
      </w:r>
    </w:p>
    <w:p w:rsidR="00B43AAD" w:rsidRPr="00B43AAD" w:rsidRDefault="00B43AAD" w:rsidP="00B43AAD">
      <w:pPr>
        <w:numPr>
          <w:ilvl w:val="0"/>
          <w:numId w:val="19"/>
        </w:numPr>
        <w:rPr>
          <w:rFonts w:ascii="Times New Roman" w:eastAsia="Times New Roman" w:hAnsi="Times New Roman" w:cs="Times New Roman"/>
          <w:sz w:val="24"/>
          <w:szCs w:val="24"/>
        </w:rPr>
      </w:pPr>
      <w:r w:rsidRPr="00B43AAD">
        <w:rPr>
          <w:rFonts w:ascii="Times New Roman" w:eastAsia="Times New Roman" w:hAnsi="Times New Roman" w:cs="Times New Roman"/>
          <w:sz w:val="24"/>
          <w:szCs w:val="24"/>
        </w:rPr>
        <w:t>Pravilnik o porezu na dodanu vrijednost („Narodne novine“, br. 79/2013, 85/2013, 160/2013, 35/2014, 157/2014, 130/2015, 115/2016, 1/2017, 41/2017, 128/2017, 106/2018, 1/2019, 1/2020, 138/2020, 1/2021, 73/2021, 41/2022, 133/2022, 43/2023, 1/2024 i 39/2024) – poglavlja: II, III., VII., XII., XIII. i XIV.</w:t>
      </w:r>
    </w:p>
    <w:p w:rsidR="00B43AAD" w:rsidRPr="00B43AAD" w:rsidRDefault="00B43AAD" w:rsidP="00B43AAD">
      <w:pPr>
        <w:numPr>
          <w:ilvl w:val="0"/>
          <w:numId w:val="19"/>
        </w:numPr>
        <w:rPr>
          <w:rFonts w:ascii="Times New Roman" w:eastAsia="Times New Roman" w:hAnsi="Times New Roman" w:cs="Times New Roman"/>
          <w:sz w:val="24"/>
          <w:szCs w:val="24"/>
        </w:rPr>
      </w:pPr>
      <w:r w:rsidRPr="00B43AAD">
        <w:rPr>
          <w:rFonts w:ascii="Times New Roman" w:eastAsia="Times New Roman" w:hAnsi="Times New Roman" w:cs="Times New Roman"/>
          <w:sz w:val="24"/>
          <w:szCs w:val="24"/>
        </w:rPr>
        <w:t>Zakon o financiranju jedinica lokalne i područne (regionalne) samouprave („Narodne novine“, br. 127/2017, 138/2020, 151/2022, 114/2023) – poglavlja: I. i II.</w:t>
      </w:r>
    </w:p>
    <w:p w:rsidR="00B43AAD" w:rsidRPr="00B43AAD" w:rsidRDefault="00B43AAD" w:rsidP="00B43AAD">
      <w:pPr>
        <w:pStyle w:val="Odlomakpopisa"/>
        <w:rPr>
          <w:rFonts w:ascii="Times New Roman" w:hAnsi="Times New Roman" w:cs="Times New Roman"/>
          <w:sz w:val="24"/>
          <w:szCs w:val="24"/>
        </w:rPr>
      </w:pPr>
    </w:p>
    <w:p w:rsidR="003435E8" w:rsidRPr="00B43AAD" w:rsidRDefault="003435E8" w:rsidP="00B43AAD">
      <w:pPr>
        <w:rPr>
          <w:rFonts w:ascii="Times New Roman" w:hAnsi="Times New Roman" w:cs="Times New Roman"/>
          <w:sz w:val="24"/>
          <w:szCs w:val="24"/>
        </w:rPr>
      </w:pPr>
    </w:p>
    <w:sectPr w:rsidR="003435E8" w:rsidRPr="00B43A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62105"/>
    <w:multiLevelType w:val="hybridMultilevel"/>
    <w:tmpl w:val="EA1485D6"/>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03580323"/>
    <w:multiLevelType w:val="hybridMultilevel"/>
    <w:tmpl w:val="654230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E7014F2"/>
    <w:multiLevelType w:val="hybridMultilevel"/>
    <w:tmpl w:val="86001338"/>
    <w:lvl w:ilvl="0" w:tplc="81E8188A">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F11321"/>
    <w:multiLevelType w:val="hybridMultilevel"/>
    <w:tmpl w:val="C6E258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4DE1B8E"/>
    <w:multiLevelType w:val="hybridMultilevel"/>
    <w:tmpl w:val="551802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2482023"/>
    <w:multiLevelType w:val="hybridMultilevel"/>
    <w:tmpl w:val="6A4A2BF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41C14D14"/>
    <w:multiLevelType w:val="hybridMultilevel"/>
    <w:tmpl w:val="8534B80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42D81E53"/>
    <w:multiLevelType w:val="hybridMultilevel"/>
    <w:tmpl w:val="8B604572"/>
    <w:lvl w:ilvl="0" w:tplc="2D686DBE">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55D518F"/>
    <w:multiLevelType w:val="hybridMultilevel"/>
    <w:tmpl w:val="74EE32B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4BDE3808"/>
    <w:multiLevelType w:val="hybridMultilevel"/>
    <w:tmpl w:val="841A675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 w15:restartNumberingAfterBreak="0">
    <w:nsid w:val="576E5262"/>
    <w:multiLevelType w:val="hybridMultilevel"/>
    <w:tmpl w:val="2AD46A66"/>
    <w:lvl w:ilvl="0" w:tplc="041A0001">
      <w:start w:val="1"/>
      <w:numFmt w:val="bullet"/>
      <w:lvlText w:val=""/>
      <w:lvlJc w:val="left"/>
      <w:pPr>
        <w:ind w:left="720" w:hanging="360"/>
      </w:pPr>
      <w:rPr>
        <w:rFonts w:ascii="Symbol" w:hAnsi="Symbol" w:hint="default"/>
      </w:rPr>
    </w:lvl>
    <w:lvl w:ilvl="1" w:tplc="F956DBD0">
      <w:numFmt w:val="bullet"/>
      <w:lvlText w:val="•"/>
      <w:lvlJc w:val="left"/>
      <w:pPr>
        <w:ind w:left="1788" w:hanging="708"/>
      </w:pPr>
      <w:rPr>
        <w:rFonts w:ascii="Times New Roman" w:eastAsia="Calibr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14429D8"/>
    <w:multiLevelType w:val="hybridMultilevel"/>
    <w:tmpl w:val="AB742C98"/>
    <w:lvl w:ilvl="0" w:tplc="7C4A9076">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19F5E57"/>
    <w:multiLevelType w:val="multilevel"/>
    <w:tmpl w:val="F280CC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72D3A66"/>
    <w:multiLevelType w:val="hybridMultilevel"/>
    <w:tmpl w:val="2E1A29A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77973885"/>
    <w:multiLevelType w:val="hybridMultilevel"/>
    <w:tmpl w:val="1E668B5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78233B04"/>
    <w:multiLevelType w:val="hybridMultilevel"/>
    <w:tmpl w:val="D794023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797E278B"/>
    <w:multiLevelType w:val="hybridMultilevel"/>
    <w:tmpl w:val="8D06850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7" w15:restartNumberingAfterBreak="0">
    <w:nsid w:val="7C521E2B"/>
    <w:multiLevelType w:val="hybridMultilevel"/>
    <w:tmpl w:val="0C686A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4"/>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7"/>
  </w:num>
  <w:num w:numId="13">
    <w:abstractNumId w:val="2"/>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11E"/>
    <w:rsid w:val="00041203"/>
    <w:rsid w:val="000475E7"/>
    <w:rsid w:val="00080B01"/>
    <w:rsid w:val="000C6822"/>
    <w:rsid w:val="000E6550"/>
    <w:rsid w:val="000F2BDB"/>
    <w:rsid w:val="00136DAC"/>
    <w:rsid w:val="00156ECB"/>
    <w:rsid w:val="00191131"/>
    <w:rsid w:val="00196A24"/>
    <w:rsid w:val="001B7A80"/>
    <w:rsid w:val="001E77C5"/>
    <w:rsid w:val="00202C75"/>
    <w:rsid w:val="00230108"/>
    <w:rsid w:val="00245FBC"/>
    <w:rsid w:val="002772D7"/>
    <w:rsid w:val="00292BED"/>
    <w:rsid w:val="002A36CC"/>
    <w:rsid w:val="002A44B5"/>
    <w:rsid w:val="00317890"/>
    <w:rsid w:val="00335E2E"/>
    <w:rsid w:val="003435E8"/>
    <w:rsid w:val="00344508"/>
    <w:rsid w:val="00350EEC"/>
    <w:rsid w:val="00365BE4"/>
    <w:rsid w:val="0038697E"/>
    <w:rsid w:val="003C310B"/>
    <w:rsid w:val="003D00FF"/>
    <w:rsid w:val="003D2222"/>
    <w:rsid w:val="003F3446"/>
    <w:rsid w:val="00406CBC"/>
    <w:rsid w:val="004358CF"/>
    <w:rsid w:val="00447417"/>
    <w:rsid w:val="00476926"/>
    <w:rsid w:val="004C10EB"/>
    <w:rsid w:val="004C5DF5"/>
    <w:rsid w:val="005100BF"/>
    <w:rsid w:val="005367F3"/>
    <w:rsid w:val="005459AD"/>
    <w:rsid w:val="00555B03"/>
    <w:rsid w:val="005603CB"/>
    <w:rsid w:val="005A0E7F"/>
    <w:rsid w:val="005E424F"/>
    <w:rsid w:val="00622D14"/>
    <w:rsid w:val="00644C48"/>
    <w:rsid w:val="00656F2F"/>
    <w:rsid w:val="006A3FE6"/>
    <w:rsid w:val="006D027A"/>
    <w:rsid w:val="006E6716"/>
    <w:rsid w:val="006F6D56"/>
    <w:rsid w:val="00727932"/>
    <w:rsid w:val="00766826"/>
    <w:rsid w:val="007A06B3"/>
    <w:rsid w:val="007C5B7C"/>
    <w:rsid w:val="007E53D3"/>
    <w:rsid w:val="007F4369"/>
    <w:rsid w:val="00801663"/>
    <w:rsid w:val="00823036"/>
    <w:rsid w:val="00847D61"/>
    <w:rsid w:val="00882466"/>
    <w:rsid w:val="008A79B6"/>
    <w:rsid w:val="008E0D26"/>
    <w:rsid w:val="008F54DC"/>
    <w:rsid w:val="009C3FE8"/>
    <w:rsid w:val="009D035D"/>
    <w:rsid w:val="00A031F4"/>
    <w:rsid w:val="00A13530"/>
    <w:rsid w:val="00A31205"/>
    <w:rsid w:val="00AB2D0E"/>
    <w:rsid w:val="00AF22D8"/>
    <w:rsid w:val="00B01801"/>
    <w:rsid w:val="00B02BD1"/>
    <w:rsid w:val="00B05E3A"/>
    <w:rsid w:val="00B27F2A"/>
    <w:rsid w:val="00B43AAD"/>
    <w:rsid w:val="00BB48D7"/>
    <w:rsid w:val="00BD37DF"/>
    <w:rsid w:val="00BD7093"/>
    <w:rsid w:val="00BF5396"/>
    <w:rsid w:val="00BF7EC5"/>
    <w:rsid w:val="00C7014E"/>
    <w:rsid w:val="00C858ED"/>
    <w:rsid w:val="00CE2925"/>
    <w:rsid w:val="00D03E66"/>
    <w:rsid w:val="00D16A77"/>
    <w:rsid w:val="00D2255A"/>
    <w:rsid w:val="00D55C31"/>
    <w:rsid w:val="00D62F9E"/>
    <w:rsid w:val="00D72C43"/>
    <w:rsid w:val="00D80D9C"/>
    <w:rsid w:val="00DE14A8"/>
    <w:rsid w:val="00DE3CA9"/>
    <w:rsid w:val="00E53872"/>
    <w:rsid w:val="00E60FB7"/>
    <w:rsid w:val="00EA50F0"/>
    <w:rsid w:val="00EC2F4D"/>
    <w:rsid w:val="00F14155"/>
    <w:rsid w:val="00F21B4F"/>
    <w:rsid w:val="00F9514C"/>
    <w:rsid w:val="00FB411E"/>
    <w:rsid w:val="00FC24CF"/>
    <w:rsid w:val="00FE56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08D547-434C-412C-9FA6-473FC2F8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0BF"/>
    <w:pPr>
      <w:spacing w:after="0" w:line="240" w:lineRule="auto"/>
    </w:pPr>
    <w:rPr>
      <w:rFonts w:ascii="Calibri" w:hAnsi="Calibri" w:cs="Calibri"/>
    </w:rPr>
  </w:style>
  <w:style w:type="paragraph" w:styleId="Naslov1">
    <w:name w:val="heading 1"/>
    <w:basedOn w:val="Normal"/>
    <w:next w:val="Normal"/>
    <w:link w:val="Naslov1Char"/>
    <w:qFormat/>
    <w:rsid w:val="00A13530"/>
    <w:pPr>
      <w:keepNext/>
      <w:jc w:val="center"/>
      <w:outlineLvl w:val="0"/>
    </w:pPr>
    <w:rPr>
      <w:rFonts w:ascii="Arial" w:eastAsia="Times New Roman" w:hAnsi="Arial" w:cs="Times New Roman"/>
      <w:b/>
      <w:szCs w:val="20"/>
      <w:lang w:eastAsia="hr-HR"/>
    </w:rPr>
  </w:style>
  <w:style w:type="paragraph" w:styleId="Naslov2">
    <w:name w:val="heading 2"/>
    <w:basedOn w:val="Normal"/>
    <w:link w:val="Naslov2Char"/>
    <w:unhideWhenUsed/>
    <w:qFormat/>
    <w:rsid w:val="00A13530"/>
    <w:pPr>
      <w:spacing w:before="100" w:beforeAutospacing="1" w:after="100" w:afterAutospacing="1"/>
      <w:outlineLvl w:val="1"/>
    </w:pPr>
    <w:rPr>
      <w:rFonts w:ascii="Arial Unicode MS" w:eastAsia="Arial Unicode MS" w:hAnsi="Arial Unicode MS" w:cs="Arial Unicode MS"/>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basedOn w:val="Normal"/>
    <w:uiPriority w:val="1"/>
    <w:qFormat/>
    <w:rsid w:val="005100BF"/>
  </w:style>
  <w:style w:type="paragraph" w:styleId="Odlomakpopisa">
    <w:name w:val="List Paragraph"/>
    <w:basedOn w:val="Normal"/>
    <w:uiPriority w:val="34"/>
    <w:qFormat/>
    <w:rsid w:val="005100BF"/>
    <w:pPr>
      <w:ind w:left="720"/>
    </w:pPr>
  </w:style>
  <w:style w:type="character" w:customStyle="1" w:styleId="Naslov1Char">
    <w:name w:val="Naslov 1 Char"/>
    <w:basedOn w:val="Zadanifontodlomka"/>
    <w:link w:val="Naslov1"/>
    <w:rsid w:val="00A13530"/>
    <w:rPr>
      <w:rFonts w:ascii="Arial" w:eastAsia="Times New Roman" w:hAnsi="Arial" w:cs="Times New Roman"/>
      <w:b/>
      <w:szCs w:val="20"/>
      <w:lang w:eastAsia="hr-HR"/>
    </w:rPr>
  </w:style>
  <w:style w:type="character" w:customStyle="1" w:styleId="Naslov2Char">
    <w:name w:val="Naslov 2 Char"/>
    <w:basedOn w:val="Zadanifontodlomka"/>
    <w:link w:val="Naslov2"/>
    <w:rsid w:val="00A13530"/>
    <w:rPr>
      <w:rFonts w:ascii="Arial Unicode MS" w:eastAsia="Arial Unicode MS" w:hAnsi="Arial Unicode MS" w:cs="Arial Unicode MS"/>
      <w:b/>
      <w:bCs/>
      <w:sz w:val="36"/>
      <w:szCs w:val="36"/>
      <w:lang w:eastAsia="hr-HR"/>
    </w:rPr>
  </w:style>
  <w:style w:type="character" w:styleId="Hiperveza">
    <w:name w:val="Hyperlink"/>
    <w:basedOn w:val="Zadanifontodlomka"/>
    <w:unhideWhenUsed/>
    <w:rsid w:val="00A13530"/>
    <w:rPr>
      <w:color w:val="0000FF"/>
      <w:u w:val="single"/>
    </w:rPr>
  </w:style>
  <w:style w:type="paragraph" w:styleId="StandardWeb">
    <w:name w:val="Normal (Web)"/>
    <w:basedOn w:val="Normal"/>
    <w:semiHidden/>
    <w:unhideWhenUsed/>
    <w:rsid w:val="00A13530"/>
    <w:pPr>
      <w:spacing w:before="100" w:beforeAutospacing="1" w:after="100" w:afterAutospacing="1"/>
    </w:pPr>
    <w:rPr>
      <w:rFonts w:ascii="Arial Unicode MS" w:eastAsia="Arial Unicode MS" w:hAnsi="Arial Unicode MS" w:cs="Arial Unicode MS"/>
      <w:sz w:val="24"/>
      <w:szCs w:val="24"/>
      <w:lang w:eastAsia="hr-HR"/>
    </w:rPr>
  </w:style>
  <w:style w:type="paragraph" w:styleId="Tijeloteksta">
    <w:name w:val="Body Text"/>
    <w:basedOn w:val="Normal"/>
    <w:link w:val="TijelotekstaChar"/>
    <w:unhideWhenUsed/>
    <w:rsid w:val="00A13530"/>
    <w:pPr>
      <w:jc w:val="both"/>
    </w:pPr>
    <w:rPr>
      <w:rFonts w:ascii="Arial" w:eastAsia="Times New Roman" w:hAnsi="Arial" w:cs="Times New Roman"/>
      <w:szCs w:val="20"/>
      <w:lang w:eastAsia="hr-HR"/>
    </w:rPr>
  </w:style>
  <w:style w:type="character" w:customStyle="1" w:styleId="TijelotekstaChar">
    <w:name w:val="Tijelo teksta Char"/>
    <w:basedOn w:val="Zadanifontodlomka"/>
    <w:link w:val="Tijeloteksta"/>
    <w:rsid w:val="00A13530"/>
    <w:rPr>
      <w:rFonts w:ascii="Arial" w:eastAsia="Times New Roman" w:hAnsi="Arial" w:cs="Times New Roman"/>
      <w:szCs w:val="20"/>
      <w:lang w:eastAsia="hr-HR"/>
    </w:rPr>
  </w:style>
  <w:style w:type="paragraph" w:customStyle="1" w:styleId="potpis-desno">
    <w:name w:val="potpis-desno"/>
    <w:basedOn w:val="Normal"/>
    <w:semiHidden/>
    <w:rsid w:val="00A13530"/>
    <w:pPr>
      <w:spacing w:before="100" w:beforeAutospacing="1" w:after="100" w:afterAutospacing="1"/>
      <w:ind w:left="7344"/>
      <w:jc w:val="center"/>
    </w:pPr>
    <w:rPr>
      <w:rFonts w:ascii="Arial Unicode MS" w:eastAsia="Arial Unicode MS" w:hAnsi="Arial Unicode MS" w:cs="Arial Unicode MS"/>
      <w:sz w:val="24"/>
      <w:szCs w:val="24"/>
      <w:lang w:eastAsia="hr-HR"/>
    </w:rPr>
  </w:style>
  <w:style w:type="paragraph" w:customStyle="1" w:styleId="Odlomakpopisa1">
    <w:name w:val="Odlomak popisa1"/>
    <w:basedOn w:val="Normal"/>
    <w:qFormat/>
    <w:rsid w:val="00A13530"/>
    <w:pPr>
      <w:spacing w:after="200" w:line="276" w:lineRule="auto"/>
      <w:ind w:left="720"/>
      <w:contextualSpacing/>
    </w:pPr>
    <w:rPr>
      <w:rFonts w:eastAsia="Calibri" w:cs="Times New Roman"/>
    </w:rPr>
  </w:style>
  <w:style w:type="paragraph" w:styleId="Obinitekst">
    <w:name w:val="Plain Text"/>
    <w:basedOn w:val="Normal"/>
    <w:link w:val="ObinitekstChar"/>
    <w:uiPriority w:val="99"/>
    <w:unhideWhenUsed/>
    <w:rsid w:val="00D80D9C"/>
    <w:rPr>
      <w:rFonts w:ascii="Consolas" w:eastAsia="Calibri" w:hAnsi="Consolas" w:cs="Times New Roman"/>
      <w:sz w:val="21"/>
      <w:szCs w:val="21"/>
    </w:rPr>
  </w:style>
  <w:style w:type="character" w:customStyle="1" w:styleId="ObinitekstChar">
    <w:name w:val="Obični tekst Char"/>
    <w:basedOn w:val="Zadanifontodlomka"/>
    <w:link w:val="Obinitekst"/>
    <w:uiPriority w:val="99"/>
    <w:rsid w:val="00D80D9C"/>
    <w:rPr>
      <w:rFonts w:ascii="Consolas" w:eastAsia="Calibri" w:hAnsi="Consolas" w:cs="Times New Roman"/>
      <w:sz w:val="21"/>
      <w:szCs w:val="21"/>
    </w:rPr>
  </w:style>
  <w:style w:type="paragraph" w:styleId="Tijeloteksta3">
    <w:name w:val="Body Text 3"/>
    <w:basedOn w:val="Normal"/>
    <w:link w:val="Tijeloteksta3Char"/>
    <w:uiPriority w:val="99"/>
    <w:unhideWhenUsed/>
    <w:rsid w:val="002A36CC"/>
    <w:pPr>
      <w:spacing w:after="120"/>
    </w:pPr>
    <w:rPr>
      <w:sz w:val="16"/>
      <w:szCs w:val="16"/>
    </w:rPr>
  </w:style>
  <w:style w:type="character" w:customStyle="1" w:styleId="Tijeloteksta3Char">
    <w:name w:val="Tijelo teksta 3 Char"/>
    <w:basedOn w:val="Zadanifontodlomka"/>
    <w:link w:val="Tijeloteksta3"/>
    <w:uiPriority w:val="99"/>
    <w:rsid w:val="002A36CC"/>
    <w:rPr>
      <w:rFonts w:ascii="Calibri" w:hAnsi="Calibri" w:cs="Calibri"/>
      <w:sz w:val="16"/>
      <w:szCs w:val="16"/>
    </w:rPr>
  </w:style>
  <w:style w:type="table" w:customStyle="1" w:styleId="Svijetlareetkatablice1">
    <w:name w:val="Svijetla rešetka tablice1"/>
    <w:basedOn w:val="Obinatablica"/>
    <w:uiPriority w:val="40"/>
    <w:rsid w:val="00080B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8335134">
    <w:name w:val="box_8335134"/>
    <w:basedOn w:val="Normal"/>
    <w:rsid w:val="00882466"/>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box8333426">
    <w:name w:val="box_8333426"/>
    <w:basedOn w:val="Normal"/>
    <w:rsid w:val="000F2BDB"/>
    <w:pPr>
      <w:spacing w:before="100" w:beforeAutospacing="1" w:after="100" w:afterAutospacing="1"/>
    </w:pPr>
    <w:rPr>
      <w:rFonts w:ascii="Times New Roman" w:eastAsia="Times New Roman" w:hAnsi="Times New Roman" w:cs="Times New Roman"/>
      <w:sz w:val="24"/>
      <w:szCs w:val="24"/>
      <w:lang w:eastAsia="hr-HR"/>
    </w:rPr>
  </w:style>
  <w:style w:type="table" w:customStyle="1" w:styleId="Svijetlareetkatablice1-Ivan">
    <w:name w:val="Svijetla rešetka tablice1 - Ivan"/>
    <w:basedOn w:val="Obinatablica"/>
    <w:uiPriority w:val="40"/>
    <w:rsid w:val="00D2255A"/>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34489">
      <w:bodyDiv w:val="1"/>
      <w:marLeft w:val="0"/>
      <w:marRight w:val="0"/>
      <w:marTop w:val="0"/>
      <w:marBottom w:val="0"/>
      <w:divBdr>
        <w:top w:val="none" w:sz="0" w:space="0" w:color="auto"/>
        <w:left w:val="none" w:sz="0" w:space="0" w:color="auto"/>
        <w:bottom w:val="none" w:sz="0" w:space="0" w:color="auto"/>
        <w:right w:val="none" w:sz="0" w:space="0" w:color="auto"/>
      </w:divBdr>
    </w:div>
    <w:div w:id="79763110">
      <w:bodyDiv w:val="1"/>
      <w:marLeft w:val="0"/>
      <w:marRight w:val="0"/>
      <w:marTop w:val="0"/>
      <w:marBottom w:val="0"/>
      <w:divBdr>
        <w:top w:val="none" w:sz="0" w:space="0" w:color="auto"/>
        <w:left w:val="none" w:sz="0" w:space="0" w:color="auto"/>
        <w:bottom w:val="none" w:sz="0" w:space="0" w:color="auto"/>
        <w:right w:val="none" w:sz="0" w:space="0" w:color="auto"/>
      </w:divBdr>
    </w:div>
    <w:div w:id="92406940">
      <w:bodyDiv w:val="1"/>
      <w:marLeft w:val="0"/>
      <w:marRight w:val="0"/>
      <w:marTop w:val="0"/>
      <w:marBottom w:val="0"/>
      <w:divBdr>
        <w:top w:val="none" w:sz="0" w:space="0" w:color="auto"/>
        <w:left w:val="none" w:sz="0" w:space="0" w:color="auto"/>
        <w:bottom w:val="none" w:sz="0" w:space="0" w:color="auto"/>
        <w:right w:val="none" w:sz="0" w:space="0" w:color="auto"/>
      </w:divBdr>
    </w:div>
    <w:div w:id="290787442">
      <w:bodyDiv w:val="1"/>
      <w:marLeft w:val="0"/>
      <w:marRight w:val="0"/>
      <w:marTop w:val="0"/>
      <w:marBottom w:val="0"/>
      <w:divBdr>
        <w:top w:val="none" w:sz="0" w:space="0" w:color="auto"/>
        <w:left w:val="none" w:sz="0" w:space="0" w:color="auto"/>
        <w:bottom w:val="none" w:sz="0" w:space="0" w:color="auto"/>
        <w:right w:val="none" w:sz="0" w:space="0" w:color="auto"/>
      </w:divBdr>
    </w:div>
    <w:div w:id="545991295">
      <w:bodyDiv w:val="1"/>
      <w:marLeft w:val="0"/>
      <w:marRight w:val="0"/>
      <w:marTop w:val="0"/>
      <w:marBottom w:val="0"/>
      <w:divBdr>
        <w:top w:val="none" w:sz="0" w:space="0" w:color="auto"/>
        <w:left w:val="none" w:sz="0" w:space="0" w:color="auto"/>
        <w:bottom w:val="none" w:sz="0" w:space="0" w:color="auto"/>
        <w:right w:val="none" w:sz="0" w:space="0" w:color="auto"/>
      </w:divBdr>
    </w:div>
    <w:div w:id="1227301345">
      <w:bodyDiv w:val="1"/>
      <w:marLeft w:val="0"/>
      <w:marRight w:val="0"/>
      <w:marTop w:val="0"/>
      <w:marBottom w:val="0"/>
      <w:divBdr>
        <w:top w:val="none" w:sz="0" w:space="0" w:color="auto"/>
        <w:left w:val="none" w:sz="0" w:space="0" w:color="auto"/>
        <w:bottom w:val="none" w:sz="0" w:space="0" w:color="auto"/>
        <w:right w:val="none" w:sz="0" w:space="0" w:color="auto"/>
      </w:divBdr>
    </w:div>
    <w:div w:id="1698316668">
      <w:bodyDiv w:val="1"/>
      <w:marLeft w:val="0"/>
      <w:marRight w:val="0"/>
      <w:marTop w:val="0"/>
      <w:marBottom w:val="0"/>
      <w:divBdr>
        <w:top w:val="none" w:sz="0" w:space="0" w:color="auto"/>
        <w:left w:val="none" w:sz="0" w:space="0" w:color="auto"/>
        <w:bottom w:val="none" w:sz="0" w:space="0" w:color="auto"/>
        <w:right w:val="none" w:sz="0" w:space="0" w:color="auto"/>
      </w:divBdr>
    </w:div>
    <w:div w:id="1740905660">
      <w:bodyDiv w:val="1"/>
      <w:marLeft w:val="0"/>
      <w:marRight w:val="0"/>
      <w:marTop w:val="0"/>
      <w:marBottom w:val="0"/>
      <w:divBdr>
        <w:top w:val="none" w:sz="0" w:space="0" w:color="auto"/>
        <w:left w:val="none" w:sz="0" w:space="0" w:color="auto"/>
        <w:bottom w:val="none" w:sz="0" w:space="0" w:color="auto"/>
        <w:right w:val="none" w:sz="0" w:space="0" w:color="auto"/>
      </w:divBdr>
    </w:div>
    <w:div w:id="1796021661">
      <w:bodyDiv w:val="1"/>
      <w:marLeft w:val="0"/>
      <w:marRight w:val="0"/>
      <w:marTop w:val="0"/>
      <w:marBottom w:val="0"/>
      <w:divBdr>
        <w:top w:val="none" w:sz="0" w:space="0" w:color="auto"/>
        <w:left w:val="none" w:sz="0" w:space="0" w:color="auto"/>
        <w:bottom w:val="none" w:sz="0" w:space="0" w:color="auto"/>
        <w:right w:val="none" w:sz="0" w:space="0" w:color="auto"/>
      </w:divBdr>
    </w:div>
    <w:div w:id="1804081475">
      <w:bodyDiv w:val="1"/>
      <w:marLeft w:val="0"/>
      <w:marRight w:val="0"/>
      <w:marTop w:val="0"/>
      <w:marBottom w:val="0"/>
      <w:divBdr>
        <w:top w:val="none" w:sz="0" w:space="0" w:color="auto"/>
        <w:left w:val="none" w:sz="0" w:space="0" w:color="auto"/>
        <w:bottom w:val="none" w:sz="0" w:space="0" w:color="auto"/>
        <w:right w:val="none" w:sz="0" w:space="0" w:color="auto"/>
      </w:divBdr>
    </w:div>
    <w:div w:id="199834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isak.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17D1F-F7C6-454C-8171-B066292DF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Pages>
  <Words>1385</Words>
  <Characters>7896</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9263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Hermanović</dc:creator>
  <cp:lastModifiedBy>Mirjana Hermanović</cp:lastModifiedBy>
  <cp:revision>34</cp:revision>
  <dcterms:created xsi:type="dcterms:W3CDTF">2021-09-06T06:25:00Z</dcterms:created>
  <dcterms:modified xsi:type="dcterms:W3CDTF">2024-09-26T09:56:00Z</dcterms:modified>
</cp:coreProperties>
</file>