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2978" w14:textId="0DAC97AF" w:rsidR="00F616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4C100F">
        <w:rPr>
          <w:rFonts w:ascii="Times New Roman" w:hAnsi="Times New Roman" w:cs="Times New Roman"/>
          <w:color w:val="000000"/>
          <w:sz w:val="24"/>
          <w:szCs w:val="24"/>
        </w:rPr>
        <w:t xml:space="preserve"> – viši stručni suradnik za provedbu ITU mehanizma (PT)</w:t>
      </w:r>
    </w:p>
    <w:p w14:paraId="22FCD3E9" w14:textId="2AC90F66" w:rsidR="008D7362" w:rsidRDefault="008D7362" w:rsidP="008D7362">
      <w:pPr>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stručnog </w:t>
      </w:r>
      <w:r w:rsidR="004C100F">
        <w:rPr>
          <w:color w:val="000000"/>
        </w:rPr>
        <w:t>suradnika za provedbu ITU mehanizma (PT)</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4C100F">
        <w:rPr>
          <w:color w:val="000000"/>
        </w:rPr>
        <w:t>101</w:t>
      </w:r>
      <w:r w:rsidR="008C49EB">
        <w:rPr>
          <w:color w:val="000000"/>
        </w:rPr>
        <w:t xml:space="preserve"> </w:t>
      </w:r>
      <w:r w:rsidRPr="00BB48D7">
        <w:rPr>
          <w:color w:val="000000"/>
        </w:rPr>
        <w:t xml:space="preserve">dana </w:t>
      </w:r>
      <w:r w:rsidR="006A6F2B">
        <w:rPr>
          <w:color w:val="000000"/>
        </w:rPr>
        <w:t>2</w:t>
      </w:r>
      <w:r w:rsidR="004C100F">
        <w:rPr>
          <w:color w:val="000000"/>
        </w:rPr>
        <w:t>8</w:t>
      </w:r>
      <w:r>
        <w:rPr>
          <w:color w:val="000000"/>
        </w:rPr>
        <w:t>.</w:t>
      </w:r>
      <w:r w:rsidRPr="00BB48D7">
        <w:rPr>
          <w:color w:val="000000"/>
        </w:rPr>
        <w:t xml:space="preserve"> </w:t>
      </w:r>
      <w:r w:rsidR="004C100F">
        <w:rPr>
          <w:color w:val="000000"/>
        </w:rPr>
        <w:t>kolovoza</w:t>
      </w:r>
      <w:r w:rsidR="00B73ADA">
        <w:rPr>
          <w:color w:val="000000"/>
        </w:rPr>
        <w:t xml:space="preserve"> 2024</w:t>
      </w:r>
      <w:r w:rsidRPr="00BB48D7">
        <w:rPr>
          <w:color w:val="000000"/>
        </w:rPr>
        <w:t>. godine</w:t>
      </w:r>
      <w:r w:rsidR="006A6F2B">
        <w:rPr>
          <w:color w:val="000000"/>
        </w:rPr>
        <w:t xml:space="preserve"> i na Internet stranici Hrvatskog zavoda za zapošljavanje</w:t>
      </w:r>
      <w:r>
        <w:rPr>
          <w:color w:val="000000"/>
        </w:rPr>
        <w:t xml:space="preserve">. </w:t>
      </w:r>
    </w:p>
    <w:p w14:paraId="585A5A06" w14:textId="74B138B8" w:rsidR="008D7362" w:rsidRPr="00BB48D7" w:rsidRDefault="008D7362" w:rsidP="008D7362">
      <w:pPr>
        <w:jc w:val="both"/>
        <w:rPr>
          <w:color w:val="000000"/>
        </w:rPr>
      </w:pPr>
      <w:r w:rsidRPr="00BB48D7">
        <w:rPr>
          <w:color w:val="000000"/>
        </w:rPr>
        <w:t>Prijave na</w:t>
      </w:r>
      <w:r>
        <w:rPr>
          <w:color w:val="000000"/>
        </w:rPr>
        <w:t xml:space="preserve"> natječaj </w:t>
      </w:r>
      <w:r w:rsidR="006A6F2B">
        <w:rPr>
          <w:color w:val="000000"/>
        </w:rPr>
        <w:t xml:space="preserve">se podnose u roku od </w:t>
      </w:r>
      <w:r w:rsidR="004C100F">
        <w:rPr>
          <w:color w:val="000000"/>
        </w:rPr>
        <w:t>14</w:t>
      </w:r>
      <w:r w:rsidRPr="00BB48D7">
        <w:rPr>
          <w:color w:val="000000"/>
        </w:rPr>
        <w:t xml:space="preserve"> dana od dana objave natječaja u Narodnim novinama. </w:t>
      </w:r>
    </w:p>
    <w:p w14:paraId="1D3C83DB" w14:textId="77777777" w:rsidR="006A6F2B" w:rsidRDefault="006A6F2B" w:rsidP="008D7362">
      <w:pPr>
        <w:jc w:val="both"/>
      </w:pPr>
    </w:p>
    <w:p w14:paraId="359B1CB6" w14:textId="76102CA5" w:rsidR="008D7362" w:rsidRPr="00365BE4" w:rsidRDefault="008D7362" w:rsidP="008D7362">
      <w:pPr>
        <w:jc w:val="both"/>
        <w:rPr>
          <w:color w:val="000000"/>
        </w:rPr>
      </w:pPr>
      <w:r w:rsidRPr="00365BE4">
        <w:t xml:space="preserve">Rok za dostavu prijava na </w:t>
      </w:r>
      <w:r w:rsidR="006A6F2B">
        <w:t xml:space="preserve">Javni natječaj ističe s danom </w:t>
      </w:r>
      <w:r w:rsidR="004C100F">
        <w:t>1</w:t>
      </w:r>
      <w:r w:rsidR="006A6F2B">
        <w:t>1</w:t>
      </w:r>
      <w:r>
        <w:t xml:space="preserve">. </w:t>
      </w:r>
      <w:r w:rsidR="004C100F">
        <w:t>rujna</w:t>
      </w:r>
      <w:r w:rsidR="00B73ADA">
        <w:t xml:space="preserve"> 2024</w:t>
      </w:r>
      <w:r w:rsidRPr="00365BE4">
        <w:t>. godine.</w:t>
      </w:r>
    </w:p>
    <w:p w14:paraId="1AA935C8" w14:textId="77777777" w:rsidR="008D7362" w:rsidRDefault="008D7362" w:rsidP="008D7362">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Pr="00BB48D7">
        <w:rPr>
          <w:rFonts w:ascii="Times New Roman" w:hAnsi="Times New Roman" w:cs="Times New Roman"/>
          <w:color w:val="000000"/>
        </w:rPr>
        <w:t>iše</w:t>
      </w:r>
    </w:p>
    <w:p w14:paraId="6880EDF4" w14:textId="77777777" w:rsidR="008D7362" w:rsidRDefault="008D7362" w:rsidP="00B238F5">
      <w:pPr>
        <w:jc w:val="both"/>
      </w:pPr>
      <w:r w:rsidRPr="00D72C43">
        <w:t>Na Javni natječaj (u daljnjem tekstu: natječaj) mogu se ravnopravno prijaviti osobe oba spola, a izrazi koji se koriste u ovom natječaju za osobe u muškom rodu uporabljene su neutralno i odnose se na osobe obaju spolova.</w:t>
      </w:r>
    </w:p>
    <w:p w14:paraId="3535A19A" w14:textId="77777777" w:rsidR="00B238F5" w:rsidRPr="00632D9C" w:rsidRDefault="00B238F5" w:rsidP="00B238F5">
      <w:pPr>
        <w:jc w:val="both"/>
        <w:rPr>
          <w:color w:val="000000"/>
        </w:rPr>
      </w:pPr>
    </w:p>
    <w:p w14:paraId="6585635D" w14:textId="77777777" w:rsidR="00F6169C" w:rsidRPr="00632D9C" w:rsidRDefault="00B238F5" w:rsidP="00F6169C">
      <w:pPr>
        <w:jc w:val="both"/>
      </w:pPr>
      <w:r>
        <w:t>Po</w:t>
      </w:r>
      <w:r w:rsidR="00F6169C" w:rsidRPr="00632D9C">
        <w:t>t</w:t>
      </w:r>
      <w:r w:rsidR="00F6169C">
        <w:t>rebno</w:t>
      </w:r>
      <w:r w:rsidR="00F6169C" w:rsidRPr="00632D9C">
        <w:t xml:space="preserve"> stručn</w:t>
      </w:r>
      <w:r w:rsidR="00F6169C">
        <w:t>o znanje</w:t>
      </w:r>
      <w:r w:rsidR="00F6169C" w:rsidRPr="00632D9C">
        <w:t>:</w:t>
      </w:r>
    </w:p>
    <w:p w14:paraId="7F27D683" w14:textId="143452E3" w:rsidR="006A638C" w:rsidRPr="0041487F" w:rsidRDefault="00F6169C" w:rsidP="006A638C">
      <w:pPr>
        <w:jc w:val="both"/>
      </w:pPr>
      <w:r w:rsidRPr="00632D9C">
        <w:t xml:space="preserve">- </w:t>
      </w:r>
      <w:r w:rsidR="004C100F">
        <w:t>završen sveučilišni diplomski studij ili sveučilišni integrirani prijediplomski i diplomski studij ili stručni diplomski studij ekonomske, pravne, elektrotehničke, strojarske, arhitektonske, građevinske, informatičke ili poljoprivredne struke,</w:t>
      </w:r>
    </w:p>
    <w:p w14:paraId="365D5574" w14:textId="77777777" w:rsidR="00F6169C" w:rsidRPr="00632D9C" w:rsidRDefault="00F6169C" w:rsidP="00F6169C">
      <w:pPr>
        <w:jc w:val="both"/>
      </w:pPr>
      <w:r w:rsidRPr="00632D9C">
        <w:t>- najmanje jedna godina radnog iskustva na odgovarajućim poslovima,</w:t>
      </w:r>
    </w:p>
    <w:p w14:paraId="35A41257" w14:textId="19CE9FBD" w:rsidR="00F6169C" w:rsidRPr="00632D9C" w:rsidRDefault="004C100F" w:rsidP="00F6169C">
      <w:pPr>
        <w:jc w:val="both"/>
      </w:pPr>
      <w:r>
        <w:t>-</w:t>
      </w:r>
      <w:r w:rsidR="00F6169C" w:rsidRPr="00632D9C">
        <w:t xml:space="preserve"> položen državni ispit, </w:t>
      </w:r>
    </w:p>
    <w:p w14:paraId="72606D38" w14:textId="77777777" w:rsidR="00F6169C" w:rsidRPr="00632D9C" w:rsidRDefault="00F6169C" w:rsidP="00F6169C">
      <w:pPr>
        <w:jc w:val="both"/>
      </w:pPr>
      <w:r w:rsidRPr="00632D9C">
        <w:t>- poznavanje rada na računalu.</w:t>
      </w:r>
    </w:p>
    <w:p w14:paraId="784AE079" w14:textId="77777777" w:rsidR="00F6169C" w:rsidRPr="00632D9C" w:rsidRDefault="00F6169C" w:rsidP="00F6169C">
      <w:pPr>
        <w:jc w:val="both"/>
      </w:pPr>
    </w:p>
    <w:p w14:paraId="6B9267C8" w14:textId="77777777"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B238F5">
        <w:t>25</w:t>
      </w:r>
      <w:r w:rsidRPr="00632D9C">
        <w:t xml:space="preserve">) i osnovice koja iznosi </w:t>
      </w:r>
      <w:r w:rsidR="00B73ADA">
        <w:t>402</w:t>
      </w:r>
      <w:r w:rsidR="00360884">
        <w:t>,</w:t>
      </w:r>
      <w:r w:rsidR="00B73ADA">
        <w:t>00</w:t>
      </w:r>
      <w:r w:rsidR="001E06CF">
        <w:t xml:space="preserve"> EUR .</w:t>
      </w:r>
    </w:p>
    <w:p w14:paraId="6AA45E29" w14:textId="77777777" w:rsidR="00DB363C" w:rsidRPr="00632D9C" w:rsidRDefault="00DB363C" w:rsidP="00F6169C">
      <w:pPr>
        <w:jc w:val="both"/>
      </w:pPr>
    </w:p>
    <w:p w14:paraId="3EBD4A7F" w14:textId="77777777"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7EDFD0C9" w14:textId="77777777" w:rsidR="00904FFB" w:rsidRDefault="00904FFB" w:rsidP="00F6169C">
      <w:pPr>
        <w:pStyle w:val="Odlomakpopisa1"/>
        <w:spacing w:after="0" w:line="240" w:lineRule="auto"/>
        <w:ind w:left="0"/>
        <w:jc w:val="both"/>
        <w:rPr>
          <w:rFonts w:ascii="Times New Roman" w:hAnsi="Times New Roman"/>
          <w:b/>
          <w:sz w:val="24"/>
          <w:szCs w:val="24"/>
        </w:rPr>
      </w:pPr>
    </w:p>
    <w:p w14:paraId="2893CDA5" w14:textId="34F4746A" w:rsidR="00C00A71" w:rsidRDefault="00697896" w:rsidP="004E07F2">
      <w:pPr>
        <w:jc w:val="both"/>
      </w:pPr>
      <w:r>
        <w:t xml:space="preserve">Prati pozitivne propise iz djelokruga rada Odsjeka. Predlaže mjere za unapređivanje rada Odsjeka s aspekta primjene pozitivnih propisa. Sudjeluje u izradi nacrta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 </w:t>
      </w:r>
    </w:p>
    <w:p w14:paraId="4FA4236C" w14:textId="77777777" w:rsidR="00697896" w:rsidRDefault="00697896" w:rsidP="004E07F2">
      <w:pPr>
        <w:jc w:val="both"/>
      </w:pPr>
    </w:p>
    <w:p w14:paraId="1549BA5B" w14:textId="0A7F60E2" w:rsidR="00697896" w:rsidRDefault="00697896" w:rsidP="004E07F2">
      <w:pPr>
        <w:jc w:val="both"/>
      </w:pPr>
      <w:r>
        <w:t xml:space="preserve">Provodi funkcije odabira operacija ITU mehanizma za urbano područje Sisak, koje se posebno utvrđuju u okviru svakog pojedinog </w:t>
      </w:r>
      <w:r w:rsidR="005C3FDB">
        <w:t xml:space="preserve">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složenije poslove vezano uz upravljanje rizicima na razini funkcija. Evidentira i elektronički pohranjuje </w:t>
      </w:r>
      <w:r w:rsidR="005C3FDB">
        <w:lastRenderedPageBreak/>
        <w:t xml:space="preserve">podatke o svakoj operaciji u relevantni sustav. Osigurava čuvanje dokumenata i evidencija o provedbi funkcija radi </w:t>
      </w:r>
      <w:r w:rsidR="00BE1513">
        <w:t xml:space="preserve">osiguravanja odgovarajućeg revizijskog traga. Pohađa relevantne izobrazbe u području upravljanja fondovima EU, a minimalno vezano uz dodjelu bespovratnih sredstava, nepravilnosti i prijevare te sukob interesa, </w:t>
      </w:r>
    </w:p>
    <w:p w14:paraId="4EA3B359" w14:textId="77777777" w:rsidR="00BE1513" w:rsidRDefault="00BE1513" w:rsidP="004E07F2">
      <w:pPr>
        <w:jc w:val="both"/>
      </w:pPr>
    </w:p>
    <w:p w14:paraId="7E3FDAD3" w14:textId="04C9EB2A" w:rsidR="00BE1513" w:rsidRDefault="00BE1513" w:rsidP="004E07F2">
      <w:pPr>
        <w:jc w:val="both"/>
      </w:pPr>
      <w:r>
        <w:t xml:space="preserve">Surađuje s Koordinacijskim tijelom, Upravljačkim tijelom, drugim posredničkim tijelima i partnerima tijekom provedbe i praćenja Programa te sudjeluje u radu Odbora za praćenje. U suradnji s Upravljačkim tijelom obavlja složenije poslove vezano uz sudjelovanje u izradi kriterija za odabir operacija i izradi dokumentacije poziva na dodjelu bespovratnih sredstava te sudjeluje u aktivnostima zatvaranja Programa. Obavlja i ostale poslove povezane s implementacijom ITU mehanizma. </w:t>
      </w:r>
    </w:p>
    <w:p w14:paraId="6CDFE610" w14:textId="77777777" w:rsidR="00BE1513" w:rsidRDefault="00BE1513" w:rsidP="004E07F2">
      <w:pPr>
        <w:jc w:val="both"/>
      </w:pPr>
    </w:p>
    <w:p w14:paraId="16FF21B2" w14:textId="1D41F0C5" w:rsidR="00BE1513" w:rsidRDefault="00BE1513" w:rsidP="004E07F2">
      <w:pPr>
        <w:jc w:val="both"/>
      </w:pPr>
      <w:r>
        <w:t xml:space="preserve">Sudjeluje u izradi izvješće o provedbi mehanizma integriranih </w:t>
      </w:r>
      <w:r w:rsidR="00193139">
        <w:t>teritorijalnih ulaganja, financijskih planova, programskih dodataka sporazumu o provedbi integriranih teritorijalnih ulaganja, u uspostavljanju, organiziranju i unapređenju aktivnosti vezanih uz provedbu ITU mehanizma. Vodi upravne postupke i rješava u upravnim stvarima. Pruža administrativnu podršku Koordinacijskom i Partnerskom vijeću.</w:t>
      </w:r>
    </w:p>
    <w:p w14:paraId="791D8B22" w14:textId="77777777" w:rsidR="00193139" w:rsidRDefault="00193139" w:rsidP="004E07F2">
      <w:pPr>
        <w:jc w:val="both"/>
      </w:pPr>
    </w:p>
    <w:p w14:paraId="6D55E563" w14:textId="78F63DF5" w:rsidR="00697896" w:rsidRDefault="00193139" w:rsidP="004E07F2">
      <w:pPr>
        <w:jc w:val="both"/>
      </w:pPr>
      <w:r>
        <w:t>Obavlja i druge poslove koje mu povjeri voditelj Odsjeka, pomoćnik pročelnika za naplatu prihoda i pročelnik.</w:t>
      </w:r>
    </w:p>
    <w:p w14:paraId="3205DEEC" w14:textId="77777777" w:rsidR="00697896" w:rsidRDefault="00697896" w:rsidP="004E07F2">
      <w:pPr>
        <w:jc w:val="both"/>
      </w:pPr>
    </w:p>
    <w:p w14:paraId="4945030A" w14:textId="77777777" w:rsidR="004E07F2" w:rsidRPr="00D72C43" w:rsidRDefault="004E07F2" w:rsidP="004E07F2">
      <w:pPr>
        <w:jc w:val="both"/>
      </w:pPr>
      <w:r w:rsidRPr="00D72C43">
        <w:t>Natjecati se mogu i kandidati koji nemaju položen državni ispit, uz obvezu da ga polože u roku od godine dana od dana prijma u službu.</w:t>
      </w:r>
    </w:p>
    <w:p w14:paraId="77927723" w14:textId="77777777" w:rsidR="004E07F2" w:rsidRPr="00D72C43" w:rsidRDefault="004E07F2" w:rsidP="004E07F2">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48F1781E" w14:textId="77777777" w:rsidR="004E07F2" w:rsidRDefault="004E07F2" w:rsidP="004E07F2">
      <w:pPr>
        <w:jc w:val="both"/>
      </w:pPr>
      <w:r w:rsidRPr="00D72C43">
        <w:t>Uz prijavu kandidati su dužni priložiti:</w:t>
      </w:r>
    </w:p>
    <w:p w14:paraId="729A0138" w14:textId="77777777" w:rsidR="004E07F2" w:rsidRPr="00B01801" w:rsidRDefault="004E07F2" w:rsidP="004E07F2">
      <w:pPr>
        <w:jc w:val="both"/>
      </w:pPr>
      <w:r w:rsidRPr="00B01801">
        <w:t>– životopis,</w:t>
      </w:r>
    </w:p>
    <w:p w14:paraId="192DB7E2" w14:textId="77777777" w:rsidR="004E07F2" w:rsidRPr="00B01801" w:rsidRDefault="004E07F2" w:rsidP="004E07F2">
      <w:pPr>
        <w:jc w:val="both"/>
      </w:pPr>
      <w:r w:rsidRPr="00B01801">
        <w:t>– dokaz o državljanstvu (presliku osobne iskaznice, putovnice ili domovnice),</w:t>
      </w:r>
    </w:p>
    <w:p w14:paraId="09F41A5E" w14:textId="77777777"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diplome</w:t>
      </w:r>
      <w:proofErr w:type="spellEnd"/>
      <w:r w:rsidRPr="00B01801">
        <w:rPr>
          <w:lang w:val="de-DE"/>
        </w:rPr>
        <w:t>),</w:t>
      </w:r>
    </w:p>
    <w:p w14:paraId="74A443A3" w14:textId="77777777" w:rsidR="004E07F2" w:rsidRDefault="004E07F2" w:rsidP="004E07F2">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proofErr w:type="gramStart"/>
      <w:r w:rsidRPr="00B01801">
        <w:rPr>
          <w:lang w:val="de-DE"/>
        </w:rPr>
        <w:t>državnom</w:t>
      </w:r>
      <w:proofErr w:type="spellEnd"/>
      <w:r w:rsidRPr="00B01801">
        <w:rPr>
          <w:lang w:val="de-DE"/>
        </w:rPr>
        <w:t xml:space="preserve">  </w:t>
      </w:r>
      <w:proofErr w:type="spellStart"/>
      <w:r w:rsidRPr="00B01801">
        <w:rPr>
          <w:lang w:val="de-DE"/>
        </w:rPr>
        <w:t>ispitu</w:t>
      </w:r>
      <w:proofErr w:type="spellEnd"/>
      <w:proofErr w:type="gramEnd"/>
      <w:r w:rsidRPr="00B01801">
        <w:rPr>
          <w:lang w:val="de-DE"/>
        </w:rPr>
        <w:t>,</w:t>
      </w:r>
    </w:p>
    <w:p w14:paraId="5CC3CCF5" w14:textId="77777777" w:rsidR="004E07F2" w:rsidRPr="00B01801" w:rsidRDefault="004E07F2" w:rsidP="004E07F2">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w:t>
      </w:r>
      <w:proofErr w:type="spellStart"/>
      <w:r w:rsidRPr="00B01801">
        <w:rPr>
          <w:lang w:val="de-DE"/>
        </w:rPr>
        <w:t>za</w:t>
      </w:r>
      <w:proofErr w:type="spellEnd"/>
      <w:r w:rsidRPr="00B01801">
        <w:rPr>
          <w:lang w:val="de-DE"/>
        </w:rPr>
        <w:t xml:space="preserve">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p>
    <w:p w14:paraId="5E9ABFE0" w14:textId="77777777"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14:paraId="71BFCB4A" w14:textId="77777777" w:rsidR="004E07F2" w:rsidRPr="00B01801" w:rsidRDefault="004E07F2" w:rsidP="004E07F2">
      <w:pPr>
        <w:jc w:val="both"/>
        <w:rPr>
          <w:lang w:val="de-DE"/>
        </w:rPr>
      </w:pPr>
      <w:r w:rsidRPr="00B01801">
        <w:rPr>
          <w:lang w:val="de-DE"/>
        </w:rPr>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w:t>
      </w:r>
      <w:proofErr w:type="spellStart"/>
      <w:r w:rsidRPr="00B01801">
        <w:rPr>
          <w:lang w:val="de-DE"/>
        </w:rPr>
        <w:t>za</w:t>
      </w:r>
      <w:proofErr w:type="spellEnd"/>
      <w:r w:rsidRPr="00B01801">
        <w:rPr>
          <w:lang w:val="de-DE"/>
        </w:rPr>
        <w:t xml:space="preserve"> </w:t>
      </w:r>
      <w:proofErr w:type="spellStart"/>
      <w:r w:rsidRPr="00B01801">
        <w:rPr>
          <w:lang w:val="de-DE"/>
        </w:rPr>
        <w:t>mirovinsko</w:t>
      </w:r>
      <w:proofErr w:type="spellEnd"/>
      <w:r w:rsidRPr="00B01801">
        <w:rPr>
          <w:lang w:val="de-DE"/>
        </w:rPr>
        <w:t xml:space="preserve"> </w:t>
      </w:r>
      <w:proofErr w:type="spellStart"/>
      <w:r w:rsidRPr="00B01801">
        <w:rPr>
          <w:lang w:val="de-DE"/>
        </w:rPr>
        <w:t>osiguranje</w:t>
      </w:r>
      <w:proofErr w:type="spellEnd"/>
      <w:r w:rsidRPr="00B01801">
        <w:rPr>
          <w:lang w:val="de-DE"/>
        </w:rPr>
        <w:t xml:space="preserv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C95B8D">
        <w:rPr>
          <w:lang w:val="de-DE"/>
        </w:rPr>
        <w:t>podacima</w:t>
      </w:r>
      <w:proofErr w:type="spellEnd"/>
      <w:r w:rsidRPr="00C95B8D">
        <w:rPr>
          <w:lang w:val="de-DE"/>
        </w:rPr>
        <w:t xml:space="preserve"> </w:t>
      </w:r>
      <w:proofErr w:type="spellStart"/>
      <w:r w:rsidRPr="00C95B8D">
        <w:rPr>
          <w:lang w:val="de-DE"/>
        </w:rPr>
        <w:t>evidentiranim</w:t>
      </w:r>
      <w:proofErr w:type="spellEnd"/>
      <w:r w:rsidRPr="00C95B8D">
        <w:rPr>
          <w:lang w:val="de-DE"/>
        </w:rPr>
        <w:t xml:space="preserve"> u </w:t>
      </w:r>
      <w:proofErr w:type="spellStart"/>
      <w:r w:rsidRPr="00C95B8D">
        <w:rPr>
          <w:lang w:val="de-DE"/>
        </w:rPr>
        <w:t>matičnoj</w:t>
      </w:r>
      <w:proofErr w:type="spellEnd"/>
      <w:r w:rsidRPr="00C95B8D">
        <w:rPr>
          <w:lang w:val="de-DE"/>
        </w:rPr>
        <w:t xml:space="preserve"> </w:t>
      </w:r>
      <w:proofErr w:type="spellStart"/>
      <w:r w:rsidRPr="00C95B8D">
        <w:rPr>
          <w:lang w:val="de-DE"/>
        </w:rPr>
        <w:t>evidenciji</w:t>
      </w:r>
      <w:proofErr w:type="spellEnd"/>
      <w:r w:rsidRPr="00C95B8D">
        <w:rPr>
          <w:lang w:val="de-DE"/>
        </w:rPr>
        <w:t xml:space="preserve"> </w:t>
      </w:r>
      <w:proofErr w:type="spellStart"/>
      <w:r w:rsidRPr="00C95B8D">
        <w:rPr>
          <w:lang w:val="de-DE"/>
        </w:rPr>
        <w:t>Hrvatskoga</w:t>
      </w:r>
      <w:proofErr w:type="spellEnd"/>
      <w:r w:rsidRPr="00C95B8D">
        <w:rPr>
          <w:lang w:val="de-DE"/>
        </w:rPr>
        <w:t xml:space="preserve"> </w:t>
      </w:r>
      <w:proofErr w:type="spellStart"/>
      <w:r w:rsidRPr="00C95B8D">
        <w:rPr>
          <w:lang w:val="de-DE"/>
        </w:rPr>
        <w:t>zavoda</w:t>
      </w:r>
      <w:proofErr w:type="spellEnd"/>
      <w:r w:rsidRPr="00C95B8D">
        <w:rPr>
          <w:lang w:val="de-DE"/>
        </w:rPr>
        <w:t xml:space="preserve"> </w:t>
      </w:r>
      <w:proofErr w:type="spellStart"/>
      <w:r w:rsidRPr="00C95B8D">
        <w:rPr>
          <w:lang w:val="de-DE"/>
        </w:rPr>
        <w:t>za</w:t>
      </w:r>
      <w:proofErr w:type="spellEnd"/>
      <w:r w:rsidRPr="00C95B8D">
        <w:rPr>
          <w:lang w:val="de-DE"/>
        </w:rPr>
        <w:t xml:space="preserve"> </w:t>
      </w:r>
      <w:proofErr w:type="spellStart"/>
      <w:r w:rsidRPr="00C95B8D">
        <w:rPr>
          <w:lang w:val="de-DE"/>
        </w:rPr>
        <w:t>mirovinsko</w:t>
      </w:r>
      <w:proofErr w:type="spellEnd"/>
      <w:r w:rsidRPr="00C95B8D">
        <w:rPr>
          <w:lang w:val="de-DE"/>
        </w:rPr>
        <w:t xml:space="preserve"> </w:t>
      </w:r>
      <w:proofErr w:type="spellStart"/>
      <w:r w:rsidRPr="00C95B8D">
        <w:rPr>
          <w:lang w:val="de-DE"/>
        </w:rPr>
        <w:t>osiguranje</w:t>
      </w:r>
      <w:proofErr w:type="spellEnd"/>
      <w:r w:rsidRPr="00B01801">
        <w:rPr>
          <w:lang w:val="de-DE"/>
        </w:rPr>
        <w:t xml:space="preserve"> </w:t>
      </w:r>
      <w:proofErr w:type="spellStart"/>
      <w:r w:rsidRPr="00B01801">
        <w:rPr>
          <w:lang w:val="de-DE"/>
        </w:rPr>
        <w:t>koju</w:t>
      </w:r>
      <w:proofErr w:type="spellEnd"/>
      <w:r w:rsidRPr="00B01801">
        <w:rPr>
          <w:lang w:val="de-DE"/>
        </w:rPr>
        <w:t xml:space="preserve"> </w:t>
      </w:r>
      <w:proofErr w:type="spellStart"/>
      <w:r w:rsidRPr="00B01801">
        <w:rPr>
          <w:lang w:val="de-DE"/>
        </w:rPr>
        <w:t>Zavod</w:t>
      </w:r>
      <w:proofErr w:type="spellEnd"/>
      <w:r w:rsidRPr="00B01801">
        <w:rPr>
          <w:lang w:val="de-DE"/>
        </w:rPr>
        <w:t xml:space="preserve">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w:t>
      </w:r>
      <w:proofErr w:type="spellStart"/>
      <w:r w:rsidRPr="00B01801">
        <w:rPr>
          <w:lang w:val="de-DE"/>
        </w:rPr>
        <w:t>za</w:t>
      </w:r>
      <w:proofErr w:type="spellEnd"/>
      <w:r w:rsidRPr="00B01801">
        <w:rPr>
          <w:lang w:val="de-DE"/>
        </w:rPr>
        <w:t xml:space="preserve"> </w:t>
      </w:r>
      <w:proofErr w:type="spellStart"/>
      <w:r w:rsidRPr="00B01801">
        <w:rPr>
          <w:lang w:val="de-DE"/>
        </w:rPr>
        <w:t>mirovinsko</w:t>
      </w:r>
      <w:proofErr w:type="spellEnd"/>
      <w:r w:rsidRPr="00B01801">
        <w:rPr>
          <w:lang w:val="de-DE"/>
        </w:rPr>
        <w:t xml:space="preserve"> </w:t>
      </w:r>
      <w:proofErr w:type="spellStart"/>
      <w:r w:rsidRPr="00B01801">
        <w:rPr>
          <w:lang w:val="de-DE"/>
        </w:rPr>
        <w:t>osiguranje</w:t>
      </w:r>
      <w:proofErr w:type="spellEnd"/>
      <w:r w:rsidRPr="00B01801">
        <w:rPr>
          <w:lang w:val="de-DE"/>
        </w:rPr>
        <w:t>,</w:t>
      </w:r>
    </w:p>
    <w:p w14:paraId="65E6CAB2" w14:textId="77777777" w:rsidR="004E07F2" w:rsidRPr="00B01801" w:rsidRDefault="004E07F2" w:rsidP="004E07F2">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14:paraId="61FAEF65" w14:textId="77777777" w:rsidR="004E07F2" w:rsidRPr="00B01801" w:rsidRDefault="004E07F2" w:rsidP="004E07F2">
      <w:pPr>
        <w:jc w:val="both"/>
        <w:rPr>
          <w:lang w:val="de-DE"/>
        </w:rPr>
      </w:pPr>
      <w:r w:rsidRPr="00B01801">
        <w:rPr>
          <w:lang w:val="de-DE"/>
        </w:rPr>
        <w:t xml:space="preserve">c)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w:t>
      </w:r>
      <w:r>
        <w:rPr>
          <w:lang w:val="de-DE"/>
        </w:rPr>
        <w:t>e</w:t>
      </w:r>
      <w:proofErr w:type="spellEnd"/>
      <w:r w:rsidRPr="00B01801">
        <w:rPr>
          <w:lang w:val="de-DE"/>
        </w:rPr>
        <w:t>,</w:t>
      </w:r>
    </w:p>
    <w:p w14:paraId="72BEE2A2" w14:textId="77777777" w:rsidR="004E07F2" w:rsidRPr="00D72C43" w:rsidRDefault="004E07F2" w:rsidP="004E07F2">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2009651A" w14:textId="77777777" w:rsidR="004E07F2" w:rsidRDefault="004E07F2" w:rsidP="004E07F2">
      <w:pPr>
        <w:jc w:val="both"/>
      </w:pPr>
      <w:r w:rsidRPr="00D72C43">
        <w:lastRenderedPageBreak/>
        <w:t>Ukoliko izabrani kandidat u određenom roku ne dostavi uvjerenje o nekažnjavanju i uvjerenje o zdravstvenoj sposobnosti smatrat će se da ne ispunjava uvjete propisane natječajem.</w:t>
      </w:r>
    </w:p>
    <w:p w14:paraId="237860DA" w14:textId="77777777" w:rsidR="004E07F2" w:rsidRDefault="004E07F2" w:rsidP="004E07F2">
      <w:pPr>
        <w:jc w:val="both"/>
      </w:pPr>
      <w:r w:rsidRPr="00C95B8D">
        <w:t>Urednom prijavom smatra se prijava koja sadrži sve podatke i priloge navedene u natječaju</w:t>
      </w:r>
      <w:r w:rsidRPr="00BA7509">
        <w:t>.</w:t>
      </w:r>
    </w:p>
    <w:p w14:paraId="5C284CD5" w14:textId="77777777"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111865B8" w14:textId="77777777"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7002EB41" w14:textId="77777777"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3B080B48" w14:textId="77777777" w:rsidR="004E07F2" w:rsidRDefault="004E07F2" w:rsidP="004E07F2">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3EA5ADEF" w14:textId="77777777" w:rsidR="004E07F2" w:rsidRDefault="004E07F2" w:rsidP="004E07F2">
      <w:pPr>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14:paraId="750E8F6D" w14:textId="77777777" w:rsidR="00C00A71" w:rsidRPr="00D72C43" w:rsidRDefault="00C00A71" w:rsidP="004E07F2">
      <w:pPr>
        <w:jc w:val="both"/>
      </w:pPr>
    </w:p>
    <w:p w14:paraId="4AA12E20" w14:textId="6986D75D" w:rsidR="004E07F2" w:rsidRPr="008A0C43" w:rsidRDefault="004E07F2" w:rsidP="004E07F2">
      <w:pPr>
        <w:jc w:val="both"/>
      </w:pPr>
      <w:r w:rsidRPr="008A0C43">
        <w:t xml:space="preserve">Prijave s prilozima dostavljaju se poštom na adresu: Grad Sisak, Rimska 26, 44000 Sisak ili osobno u pisarnicu Grada Siska na adresi Marijana Cvetkovića 8, </w:t>
      </w:r>
      <w:r>
        <w:t>Sisak-Caprag, u roku od</w:t>
      </w:r>
      <w:r w:rsidR="006A6F2B">
        <w:t xml:space="preserve"> </w:t>
      </w:r>
      <w:r w:rsidR="00193139">
        <w:t>četrnaest</w:t>
      </w:r>
      <w:r w:rsidR="006A6F2B">
        <w:t xml:space="preserve"> </w:t>
      </w:r>
      <w:r>
        <w:t xml:space="preserve"> (</w:t>
      </w:r>
      <w:r w:rsidR="00193139">
        <w:t>14</w:t>
      </w:r>
      <w:r w:rsidRPr="008A0C43">
        <w:rPr>
          <w:b/>
          <w:bCs/>
        </w:rPr>
        <w:t xml:space="preserve">) </w:t>
      </w:r>
      <w:r w:rsidRPr="00C00A71">
        <w:rPr>
          <w:bCs/>
        </w:rPr>
        <w:t>dana,</w:t>
      </w:r>
      <w:r w:rsidRPr="008A0C43">
        <w:t xml:space="preserve"> od dana objave natječaja u Narodnim novinama, s obveznom naznakom: ”Prijava na javni nat</w:t>
      </w:r>
      <w:r w:rsidR="007076E5">
        <w:t>ječaj za prijam u službu-  viši stručni suradnik</w:t>
      </w:r>
      <w:r w:rsidRPr="008A0C43">
        <w:t xml:space="preserve"> </w:t>
      </w:r>
      <w:r w:rsidR="00193139">
        <w:t>za provedbu ITU mehanizma (PT)</w:t>
      </w:r>
      <w:r w:rsidRPr="008A0C43">
        <w:t>”.</w:t>
      </w:r>
    </w:p>
    <w:p w14:paraId="24736043" w14:textId="77777777" w:rsidR="004E07F2" w:rsidRPr="008A0C43" w:rsidRDefault="004E07F2" w:rsidP="004E07F2">
      <w:pPr>
        <w:jc w:val="both"/>
      </w:pPr>
    </w:p>
    <w:p w14:paraId="7940AD9F" w14:textId="77777777" w:rsidR="004E07F2" w:rsidRPr="00D72C43" w:rsidRDefault="004E07F2" w:rsidP="004E07F2">
      <w:pPr>
        <w:jc w:val="both"/>
      </w:pPr>
      <w:r w:rsidRPr="00D72C43">
        <w:t>Kandidati će o rezultatima natječaja biti obaviješteni u zakonskom roku.</w:t>
      </w:r>
    </w:p>
    <w:p w14:paraId="4151B14F" w14:textId="77777777" w:rsidR="00F6169C" w:rsidRPr="00632D9C" w:rsidRDefault="00F6169C" w:rsidP="00F6169C">
      <w:pPr>
        <w:jc w:val="both"/>
        <w:rPr>
          <w:b/>
          <w:bCs/>
        </w:rPr>
      </w:pPr>
    </w:p>
    <w:p w14:paraId="760C09F9" w14:textId="77777777"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46E79356" w14:textId="77777777"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3D0C2A13" w14:textId="77777777"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14:paraId="16B700F5" w14:textId="77777777"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14:paraId="05AC799E" w14:textId="77777777" w:rsidR="00130DE5" w:rsidRDefault="00130DE5" w:rsidP="00FF4DD1">
      <w:pPr>
        <w:rPr>
          <w:b/>
          <w:bCs/>
          <w:lang w:eastAsia="ko-KR"/>
        </w:rPr>
      </w:pPr>
    </w:p>
    <w:p w14:paraId="3ECB3A3C" w14:textId="77777777" w:rsidR="00193139" w:rsidRDefault="00193139" w:rsidP="00FF4DD1">
      <w:pPr>
        <w:rPr>
          <w:b/>
          <w:bCs/>
          <w:lang w:eastAsia="ko-KR"/>
        </w:rPr>
      </w:pPr>
    </w:p>
    <w:p w14:paraId="44C2683B" w14:textId="77777777" w:rsidR="00346C56" w:rsidRPr="00346C56" w:rsidRDefault="00F6169C" w:rsidP="00346C56">
      <w:r w:rsidRPr="00632D9C">
        <w:rPr>
          <w:b/>
          <w:bCs/>
          <w:lang w:eastAsia="ko-KR"/>
        </w:rPr>
        <w:lastRenderedPageBreak/>
        <w:t xml:space="preserve">Pravni i drugi izvori za pripremanje kandidata za testiranje: </w:t>
      </w:r>
    </w:p>
    <w:p w14:paraId="7125845C" w14:textId="77777777" w:rsidR="00346C56" w:rsidRDefault="00346C56" w:rsidP="00346C56"/>
    <w:p w14:paraId="4753B0F6" w14:textId="33A9EED3" w:rsidR="00346C56" w:rsidRDefault="00346C56" w:rsidP="0039025B">
      <w:pPr>
        <w:jc w:val="both"/>
        <w:rPr>
          <w:b/>
          <w:bCs/>
          <w:sz w:val="22"/>
          <w:szCs w:val="22"/>
        </w:rPr>
      </w:pPr>
      <w:r>
        <w:t xml:space="preserve">1. </w:t>
      </w:r>
      <w:r w:rsidRPr="00346C56">
        <w:rPr>
          <w:bCs/>
        </w:rPr>
        <w:t xml:space="preserve">Zakon o </w:t>
      </w:r>
      <w:r w:rsidR="00193139">
        <w:rPr>
          <w:bCs/>
        </w:rPr>
        <w:t>regionalnom razvoju Republike Hrvatske</w:t>
      </w:r>
      <w:r>
        <w:rPr>
          <w:b/>
          <w:bCs/>
        </w:rPr>
        <w:t xml:space="preserve"> </w:t>
      </w:r>
      <w:r>
        <w:t xml:space="preserve">(„Narodne novine“ broj </w:t>
      </w:r>
      <w:r w:rsidR="00193139">
        <w:t>147/2014, 123/2017, 118/2018</w:t>
      </w:r>
      <w:r>
        <w:t>)</w:t>
      </w:r>
    </w:p>
    <w:p w14:paraId="70B8AACD" w14:textId="4AFA5D08" w:rsidR="00346C56" w:rsidRDefault="00346C56" w:rsidP="0039025B">
      <w:pPr>
        <w:jc w:val="both"/>
        <w:rPr>
          <w:b/>
          <w:bCs/>
        </w:rPr>
      </w:pPr>
      <w:r>
        <w:t>2.</w:t>
      </w:r>
      <w:r>
        <w:rPr>
          <w:b/>
          <w:bCs/>
        </w:rPr>
        <w:t xml:space="preserve"> </w:t>
      </w:r>
      <w:r w:rsidRPr="00346C56">
        <w:rPr>
          <w:bCs/>
        </w:rPr>
        <w:t xml:space="preserve">Zakon o </w:t>
      </w:r>
      <w:r w:rsidR="0039025B">
        <w:rPr>
          <w:bCs/>
        </w:rPr>
        <w:t>institucionalnom okviru za korištenje fondova Europske unije u  Republici Hrvatskoj</w:t>
      </w:r>
      <w:r>
        <w:rPr>
          <w:b/>
          <w:bCs/>
        </w:rPr>
        <w:t xml:space="preserve"> </w:t>
      </w:r>
      <w:r>
        <w:t xml:space="preserve">(„Narodne novine“ broj </w:t>
      </w:r>
      <w:r w:rsidR="0039025B">
        <w:t>116/2021</w:t>
      </w:r>
      <w:r>
        <w:t>)</w:t>
      </w:r>
    </w:p>
    <w:p w14:paraId="777D67B7" w14:textId="259796F0" w:rsidR="00346C56" w:rsidRDefault="00346C56" w:rsidP="0039025B">
      <w:pPr>
        <w:jc w:val="both"/>
      </w:pPr>
      <w:r>
        <w:t>3.</w:t>
      </w:r>
      <w:r>
        <w:rPr>
          <w:b/>
          <w:bCs/>
        </w:rPr>
        <w:t xml:space="preserve"> </w:t>
      </w:r>
      <w:r w:rsidR="0039025B">
        <w:rPr>
          <w:bCs/>
        </w:rPr>
        <w:t xml:space="preserve">Uredba o tijelima u sustavu upravljanja i kontrole za provedbu programa iz područja teritorijalnih ulaganja i pravedne tranzicije za financijsko razdoblje 2021. – 2027. </w:t>
      </w:r>
      <w:r>
        <w:t xml:space="preserve">(„Narodne novine“ broj </w:t>
      </w:r>
      <w:r w:rsidR="0039025B">
        <w:t>96/2022</w:t>
      </w:r>
      <w:r>
        <w:t>)</w:t>
      </w:r>
    </w:p>
    <w:p w14:paraId="2100D164" w14:textId="44CE3E92" w:rsidR="00346C56" w:rsidRDefault="00346C56" w:rsidP="0039025B">
      <w:pPr>
        <w:jc w:val="both"/>
      </w:pPr>
      <w:r>
        <w:t>4.</w:t>
      </w:r>
      <w:r>
        <w:rPr>
          <w:b/>
          <w:bCs/>
        </w:rPr>
        <w:t xml:space="preserve"> </w:t>
      </w:r>
      <w:r w:rsidR="0039025B">
        <w:rPr>
          <w:bCs/>
        </w:rPr>
        <w:t>Strategija razvoja Urbanog područja Sisak za financijsko razdoblje 2021. – 2027.</w:t>
      </w:r>
      <w:r>
        <w:rPr>
          <w:b/>
          <w:bCs/>
        </w:rPr>
        <w:t xml:space="preserve"> </w:t>
      </w:r>
      <w:r>
        <w:t>(„</w:t>
      </w:r>
      <w:r w:rsidR="0039025B">
        <w:t>Službeni glasnik Grada Siska“, broj 20/2023</w:t>
      </w:r>
      <w:r>
        <w:t>)</w:t>
      </w:r>
    </w:p>
    <w:p w14:paraId="2BEB36A0" w14:textId="77777777" w:rsidR="0039025B" w:rsidRPr="0039025B" w:rsidRDefault="00346C56" w:rsidP="0039025B">
      <w:pPr>
        <w:jc w:val="both"/>
      </w:pPr>
      <w:r>
        <w:t>5.</w:t>
      </w:r>
      <w:r>
        <w:rPr>
          <w:b/>
          <w:bCs/>
        </w:rPr>
        <w:t xml:space="preserve"> </w:t>
      </w:r>
      <w:r w:rsidR="0039025B" w:rsidRPr="0039025B">
        <w:t>Pravila ITP 2021. – 2027.</w:t>
      </w:r>
      <w:r w:rsidR="0039025B" w:rsidRPr="0039025B">
        <w:rPr>
          <w:b/>
          <w:bCs/>
        </w:rPr>
        <w:t xml:space="preserve"> (</w:t>
      </w:r>
      <w:hyperlink r:id="rId6" w:history="1">
        <w:r w:rsidR="0039025B" w:rsidRPr="0039025B">
          <w:rPr>
            <w:rStyle w:val="Hiperveza"/>
          </w:rPr>
          <w:t>https://eufondovi.gov.hr/eu-fondovi/integrirani-teritorijalni-program-2021-2027/pravila-itp-2021-2027/</w:t>
        </w:r>
      </w:hyperlink>
      <w:r w:rsidR="0039025B" w:rsidRPr="0039025B">
        <w:t>)</w:t>
      </w:r>
    </w:p>
    <w:p w14:paraId="762B42E0" w14:textId="799B56E9" w:rsidR="00F6169C" w:rsidRPr="00346C56" w:rsidRDefault="00F6169C" w:rsidP="0039025B">
      <w:pPr>
        <w:jc w:val="both"/>
      </w:pPr>
    </w:p>
    <w:sectPr w:rsidR="00F6169C" w:rsidRPr="00346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7778633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08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969077">
    <w:abstractNumId w:val="3"/>
  </w:num>
  <w:num w:numId="4" w16cid:durableId="312804084">
    <w:abstractNumId w:val="1"/>
  </w:num>
  <w:num w:numId="5" w16cid:durableId="2632718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68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609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0A6E3E"/>
    <w:rsid w:val="000C3879"/>
    <w:rsid w:val="00130DE5"/>
    <w:rsid w:val="00160F44"/>
    <w:rsid w:val="001619A3"/>
    <w:rsid w:val="00182720"/>
    <w:rsid w:val="00193139"/>
    <w:rsid w:val="001C21CA"/>
    <w:rsid w:val="001C7462"/>
    <w:rsid w:val="001D70B5"/>
    <w:rsid w:val="001E0583"/>
    <w:rsid w:val="001E06CF"/>
    <w:rsid w:val="001E1E95"/>
    <w:rsid w:val="001E680D"/>
    <w:rsid w:val="00245FBC"/>
    <w:rsid w:val="002D4029"/>
    <w:rsid w:val="00306AC1"/>
    <w:rsid w:val="00346C56"/>
    <w:rsid w:val="00360884"/>
    <w:rsid w:val="0039025B"/>
    <w:rsid w:val="003A1B4A"/>
    <w:rsid w:val="003D1187"/>
    <w:rsid w:val="00422BC1"/>
    <w:rsid w:val="004266A6"/>
    <w:rsid w:val="00462AE6"/>
    <w:rsid w:val="00476178"/>
    <w:rsid w:val="004B25B8"/>
    <w:rsid w:val="004C100F"/>
    <w:rsid w:val="004E07F2"/>
    <w:rsid w:val="0055710C"/>
    <w:rsid w:val="0056454B"/>
    <w:rsid w:val="005C1BC6"/>
    <w:rsid w:val="005C3FDB"/>
    <w:rsid w:val="00603ECA"/>
    <w:rsid w:val="006375AC"/>
    <w:rsid w:val="00697896"/>
    <w:rsid w:val="006A638C"/>
    <w:rsid w:val="006A6F2B"/>
    <w:rsid w:val="006A778C"/>
    <w:rsid w:val="006C1E43"/>
    <w:rsid w:val="007076E5"/>
    <w:rsid w:val="00782322"/>
    <w:rsid w:val="007E66AB"/>
    <w:rsid w:val="00811BAC"/>
    <w:rsid w:val="00836F5C"/>
    <w:rsid w:val="00857816"/>
    <w:rsid w:val="00870911"/>
    <w:rsid w:val="00887BBC"/>
    <w:rsid w:val="008C49EB"/>
    <w:rsid w:val="008D7362"/>
    <w:rsid w:val="008F5FD0"/>
    <w:rsid w:val="00904FFB"/>
    <w:rsid w:val="00905716"/>
    <w:rsid w:val="00926935"/>
    <w:rsid w:val="00996D57"/>
    <w:rsid w:val="009B0852"/>
    <w:rsid w:val="009C5370"/>
    <w:rsid w:val="009D0FEA"/>
    <w:rsid w:val="00A10056"/>
    <w:rsid w:val="00A62A8B"/>
    <w:rsid w:val="00A75767"/>
    <w:rsid w:val="00AD13D8"/>
    <w:rsid w:val="00AE40F9"/>
    <w:rsid w:val="00AF22E3"/>
    <w:rsid w:val="00B1360F"/>
    <w:rsid w:val="00B238F5"/>
    <w:rsid w:val="00B510EB"/>
    <w:rsid w:val="00B55DFE"/>
    <w:rsid w:val="00B73ADA"/>
    <w:rsid w:val="00B92767"/>
    <w:rsid w:val="00BC4EE2"/>
    <w:rsid w:val="00BD7093"/>
    <w:rsid w:val="00BE1513"/>
    <w:rsid w:val="00C00A71"/>
    <w:rsid w:val="00C01FB6"/>
    <w:rsid w:val="00C60B97"/>
    <w:rsid w:val="00C67D7D"/>
    <w:rsid w:val="00CD2489"/>
    <w:rsid w:val="00CF405A"/>
    <w:rsid w:val="00D153D1"/>
    <w:rsid w:val="00D57AA3"/>
    <w:rsid w:val="00DA17AF"/>
    <w:rsid w:val="00DB363C"/>
    <w:rsid w:val="00DC5558"/>
    <w:rsid w:val="00DE43E3"/>
    <w:rsid w:val="00DE7A2D"/>
    <w:rsid w:val="00E42E37"/>
    <w:rsid w:val="00E46842"/>
    <w:rsid w:val="00E61C13"/>
    <w:rsid w:val="00E808B3"/>
    <w:rsid w:val="00ED10E3"/>
    <w:rsid w:val="00EE36C4"/>
    <w:rsid w:val="00EF009E"/>
    <w:rsid w:val="00F37477"/>
    <w:rsid w:val="00F42FBE"/>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7E57"/>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character" w:styleId="Nerijeenospominjanje">
    <w:name w:val="Unresolved Mention"/>
    <w:basedOn w:val="Zadanifontodlomka"/>
    <w:uiPriority w:val="99"/>
    <w:semiHidden/>
    <w:unhideWhenUsed/>
    <w:rsid w:val="0039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155150623">
      <w:bodyDiv w:val="1"/>
      <w:marLeft w:val="0"/>
      <w:marRight w:val="0"/>
      <w:marTop w:val="0"/>
      <w:marBottom w:val="0"/>
      <w:divBdr>
        <w:top w:val="none" w:sz="0" w:space="0" w:color="auto"/>
        <w:left w:val="none" w:sz="0" w:space="0" w:color="auto"/>
        <w:bottom w:val="none" w:sz="0" w:space="0" w:color="auto"/>
        <w:right w:val="none" w:sz="0" w:space="0" w:color="auto"/>
      </w:divBdr>
    </w:div>
    <w:div w:id="571428154">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ondovi.gov.hr/eu-fondovi/integrirani-teritorijalni-program-2021-2027/pravila-itp-2021-2027/" TargetMode="Externa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1628</Words>
  <Characters>9283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Marina Dragojevic</cp:lastModifiedBy>
  <cp:revision>2</cp:revision>
  <dcterms:created xsi:type="dcterms:W3CDTF">2024-08-29T08:50:00Z</dcterms:created>
  <dcterms:modified xsi:type="dcterms:W3CDTF">2024-08-29T08:50:00Z</dcterms:modified>
</cp:coreProperties>
</file>