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7E93" w14:textId="5CD7D92E" w:rsidR="005B0986" w:rsidRPr="00E96086" w:rsidRDefault="005B0986" w:rsidP="00AC2B59">
      <w:pPr>
        <w:pStyle w:val="Opisslik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315"/>
      </w:tblGrid>
      <w:tr w:rsidR="005B0986" w:rsidRPr="00891613" w14:paraId="26EE7B2F" w14:textId="77777777" w:rsidTr="00891613">
        <w:trPr>
          <w:trHeight w:val="2303"/>
        </w:trPr>
        <w:tc>
          <w:tcPr>
            <w:tcW w:w="906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E125221" w14:textId="77777777" w:rsidR="00327CB3" w:rsidRPr="00891613" w:rsidRDefault="00327CB3" w:rsidP="00327CB3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7622A88D" w14:textId="6ACDA3D0" w:rsidR="00327CB3" w:rsidRPr="00891613" w:rsidRDefault="005B0986" w:rsidP="00327CB3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>IZVJEŠĆE O SAVJETOVANJU S JAVNOŠĆU</w:t>
            </w:r>
            <w:r w:rsidR="003A21F1" w:rsidRPr="00891613">
              <w:rPr>
                <w:rFonts w:ascii="Arial" w:hAnsi="Arial" w:cs="Arial"/>
                <w:b/>
                <w:bCs/>
              </w:rPr>
              <w:t xml:space="preserve"> </w:t>
            </w:r>
            <w:r w:rsidRPr="00891613">
              <w:rPr>
                <w:rFonts w:ascii="Arial" w:hAnsi="Arial" w:cs="Arial"/>
                <w:b/>
                <w:bCs/>
              </w:rPr>
              <w:t>U POSTUPKU DONOŠENJA</w:t>
            </w:r>
          </w:p>
          <w:p w14:paraId="10518F3D" w14:textId="77777777" w:rsidR="00327CB3" w:rsidRPr="00891613" w:rsidRDefault="00327CB3" w:rsidP="00327CB3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3955457D" w14:textId="7C2641AA" w:rsidR="005B0986" w:rsidRPr="000509D3" w:rsidRDefault="000509D3" w:rsidP="00327CB3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0509D3">
              <w:rPr>
                <w:rFonts w:ascii="Arial" w:eastAsia="Simsun (Founder Extended)" w:hAnsi="Arial" w:cs="Arial"/>
                <w:b/>
                <w:bCs/>
              </w:rPr>
              <w:t>Odlu</w:t>
            </w:r>
            <w:r w:rsidRPr="000509D3">
              <w:rPr>
                <w:rFonts w:ascii="Arial" w:eastAsia="Simsun (Founder Extended)" w:hAnsi="Arial" w:cs="Arial"/>
                <w:b/>
                <w:bCs/>
              </w:rPr>
              <w:t>ke</w:t>
            </w:r>
            <w:r w:rsidRPr="000509D3">
              <w:rPr>
                <w:rFonts w:ascii="Arial" w:eastAsia="Simsun (Founder Extended)" w:hAnsi="Arial" w:cs="Arial"/>
                <w:b/>
                <w:bCs/>
              </w:rPr>
              <w:t xml:space="preserve"> o izmjenama Odluke o komunalnim djelatnostima na području Grada Siska </w:t>
            </w:r>
            <w:r w:rsidRPr="000509D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579B8A" w14:textId="77777777" w:rsidR="005B0986" w:rsidRPr="00891613" w:rsidRDefault="005B0986" w:rsidP="00327CB3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16F6A96B" w14:textId="4835E2AC" w:rsidR="005B0986" w:rsidRPr="00891613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 xml:space="preserve">Nositelj izrade izvješća: </w:t>
            </w:r>
            <w:r w:rsidR="00EC7CFE" w:rsidRPr="00891613">
              <w:rPr>
                <w:rFonts w:ascii="Arial" w:hAnsi="Arial" w:cs="Arial"/>
                <w:b/>
                <w:bCs/>
              </w:rPr>
              <w:t xml:space="preserve">Upravni odjel za </w:t>
            </w:r>
            <w:r w:rsidR="000509D3" w:rsidRPr="000509D3">
              <w:rPr>
                <w:rFonts w:ascii="Arial" w:eastAsia="Simsun (Founder Extended)" w:hAnsi="Arial" w:cs="Arial"/>
                <w:b/>
                <w:bCs/>
              </w:rPr>
              <w:t>gospodarstvo i komunalni sustav</w:t>
            </w:r>
          </w:p>
          <w:p w14:paraId="4CE2CFE7" w14:textId="77777777" w:rsidR="00AC2B59" w:rsidRPr="00891613" w:rsidRDefault="00AC2B59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95E628" w14:textId="05FD2755" w:rsidR="00DD6363" w:rsidRPr="00891613" w:rsidRDefault="00DD6363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>Sisak, 2</w:t>
            </w:r>
            <w:r w:rsidR="000509D3">
              <w:rPr>
                <w:rFonts w:ascii="Arial" w:hAnsi="Arial" w:cs="Arial"/>
                <w:b/>
                <w:bCs/>
              </w:rPr>
              <w:t>7</w:t>
            </w:r>
            <w:r w:rsidRPr="00891613">
              <w:rPr>
                <w:rFonts w:ascii="Arial" w:hAnsi="Arial" w:cs="Arial"/>
                <w:b/>
                <w:bCs/>
              </w:rPr>
              <w:t>.</w:t>
            </w:r>
            <w:r w:rsidR="00786881" w:rsidRPr="00891613">
              <w:rPr>
                <w:rFonts w:ascii="Arial" w:hAnsi="Arial" w:cs="Arial"/>
                <w:b/>
                <w:bCs/>
              </w:rPr>
              <w:t xml:space="preserve"> </w:t>
            </w:r>
            <w:r w:rsidR="000509D3">
              <w:rPr>
                <w:rFonts w:ascii="Arial" w:hAnsi="Arial" w:cs="Arial"/>
                <w:b/>
                <w:bCs/>
              </w:rPr>
              <w:t>svibnja</w:t>
            </w:r>
            <w:r w:rsidR="00786881" w:rsidRPr="00891613">
              <w:rPr>
                <w:rFonts w:ascii="Arial" w:hAnsi="Arial" w:cs="Arial"/>
                <w:b/>
                <w:bCs/>
              </w:rPr>
              <w:t xml:space="preserve"> </w:t>
            </w:r>
            <w:r w:rsidR="00AC2B59" w:rsidRPr="00891613">
              <w:rPr>
                <w:rFonts w:ascii="Arial" w:hAnsi="Arial" w:cs="Arial"/>
                <w:b/>
                <w:bCs/>
              </w:rPr>
              <w:t>202</w:t>
            </w:r>
            <w:r w:rsidR="000509D3">
              <w:rPr>
                <w:rFonts w:ascii="Arial" w:hAnsi="Arial" w:cs="Arial"/>
                <w:b/>
                <w:bCs/>
              </w:rPr>
              <w:t>4</w:t>
            </w:r>
            <w:r w:rsidR="00AC2B59" w:rsidRPr="00891613">
              <w:rPr>
                <w:rFonts w:ascii="Arial" w:hAnsi="Arial" w:cs="Arial"/>
                <w:b/>
                <w:bCs/>
              </w:rPr>
              <w:t>. godine</w:t>
            </w:r>
          </w:p>
          <w:p w14:paraId="73E4ADDA" w14:textId="10FB1114" w:rsidR="005B0986" w:rsidRPr="00891613" w:rsidRDefault="005B0986" w:rsidP="00E960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0986" w:rsidRPr="00891613" w14:paraId="42ACF8A7" w14:textId="77777777" w:rsidTr="005A17BA">
        <w:trPr>
          <w:trHeight w:val="777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87EA3" w14:textId="77777777" w:rsidR="005B0986" w:rsidRPr="00891613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6617BC2" w14:textId="77777777" w:rsidR="000509D3" w:rsidRPr="000509D3" w:rsidRDefault="000509D3" w:rsidP="000509D3">
            <w:pPr>
              <w:pStyle w:val="Bezproreda"/>
              <w:rPr>
                <w:rFonts w:ascii="Arial" w:hAnsi="Arial" w:cs="Arial"/>
              </w:rPr>
            </w:pPr>
            <w:r w:rsidRPr="000509D3">
              <w:rPr>
                <w:rFonts w:ascii="Arial" w:eastAsia="Simsun (Founder Extended)" w:hAnsi="Arial" w:cs="Arial"/>
              </w:rPr>
              <w:t xml:space="preserve">Odluke o izmjenama Odluke o komunalnim djelatnostima na području Grada Siska </w:t>
            </w:r>
            <w:r w:rsidRPr="000509D3">
              <w:rPr>
                <w:rFonts w:ascii="Arial" w:hAnsi="Arial" w:cs="Arial"/>
              </w:rPr>
              <w:t xml:space="preserve"> </w:t>
            </w:r>
          </w:p>
          <w:p w14:paraId="64D58104" w14:textId="77777777" w:rsidR="000509D3" w:rsidRPr="00891613" w:rsidRDefault="000509D3" w:rsidP="000509D3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491EEE68" w14:textId="6EA04B8B" w:rsidR="005B0986" w:rsidRPr="00891613" w:rsidRDefault="005B0986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B0986" w:rsidRPr="00891613" w14:paraId="32B68336" w14:textId="77777777" w:rsidTr="005A17BA">
        <w:trPr>
          <w:trHeight w:val="831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CBF597" w14:textId="77777777" w:rsidR="005B0986" w:rsidRPr="00891613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949F2" w14:textId="3A2477E0" w:rsidR="005B0986" w:rsidRPr="000509D3" w:rsidRDefault="000509D3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</w:rPr>
            </w:pPr>
            <w:r w:rsidRPr="000509D3">
              <w:rPr>
                <w:rFonts w:ascii="Arial" w:hAnsi="Arial" w:cs="Arial"/>
              </w:rPr>
              <w:t xml:space="preserve">Upravni odjel za </w:t>
            </w:r>
            <w:r w:rsidRPr="000509D3">
              <w:rPr>
                <w:rFonts w:ascii="Arial" w:eastAsia="Simsun (Founder Extended)" w:hAnsi="Arial" w:cs="Arial"/>
              </w:rPr>
              <w:t>gospodarstvo i komunalni sustav</w:t>
            </w:r>
          </w:p>
        </w:tc>
      </w:tr>
      <w:tr w:rsidR="00891613" w:rsidRPr="00891613" w14:paraId="66B0CA38" w14:textId="77777777" w:rsidTr="005A17BA">
        <w:trPr>
          <w:trHeight w:val="1746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</w:tcPr>
          <w:p w14:paraId="1ED479BC" w14:textId="2B3637C7" w:rsidR="00891613" w:rsidRPr="00891613" w:rsidRDefault="00104485" w:rsidP="00891613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104485">
              <w:rPr>
                <w:rFonts w:ascii="Arial" w:hAnsi="Arial" w:cs="Arial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0EBDFE3" w14:textId="77777777" w:rsidR="000509D3" w:rsidRPr="000509D3" w:rsidRDefault="000509D3" w:rsidP="000509D3">
            <w:pPr>
              <w:jc w:val="both"/>
              <w:rPr>
                <w:rFonts w:ascii="Arial" w:eastAsia="Times New Roman" w:hAnsi="Arial" w:cs="Arial"/>
              </w:rPr>
            </w:pPr>
            <w:r w:rsidRPr="000509D3">
              <w:rPr>
                <w:rFonts w:ascii="Arial" w:eastAsia="Times New Roman" w:hAnsi="Arial" w:cs="Arial"/>
              </w:rPr>
              <w:t>Stupanjem na snagu novog Zakona o komunalnom gospodarstvu („Narodne novine“, broj 68/18 i 110/18), jedinice lokalne samouprave dužne su uskladiti odredbe Odluke o komunalnim djelatnostima s navedenim Zakonom.</w:t>
            </w:r>
          </w:p>
          <w:p w14:paraId="43F8D1A5" w14:textId="77777777" w:rsidR="000509D3" w:rsidRPr="000509D3" w:rsidRDefault="000509D3" w:rsidP="000509D3">
            <w:pPr>
              <w:jc w:val="both"/>
              <w:rPr>
                <w:rFonts w:ascii="Arial" w:eastAsia="Times New Roman" w:hAnsi="Arial" w:cs="Arial"/>
              </w:rPr>
            </w:pPr>
            <w:r w:rsidRPr="000509D3">
              <w:rPr>
                <w:rFonts w:ascii="Arial" w:eastAsia="Times New Roman" w:hAnsi="Arial" w:cs="Arial"/>
              </w:rPr>
              <w:t>Sukladno članku 27. Zakona o komunalnom gospodarstvu obavljanje komunalne djelatnosti organizira se i obavlja na području jedinice lokalne samouprave na način uređen ovim Zakonom i posebnim zakonom.</w:t>
            </w:r>
          </w:p>
          <w:p w14:paraId="3B8F7A0A" w14:textId="77777777" w:rsidR="000509D3" w:rsidRPr="000509D3" w:rsidRDefault="000509D3" w:rsidP="000509D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0509D3">
              <w:rPr>
                <w:rFonts w:ascii="Arial" w:eastAsia="Times New Roman" w:hAnsi="Arial" w:cs="Arial"/>
              </w:rPr>
              <w:t xml:space="preserve">Predstavničko tijelo jedinice lokalne samouprave ovlašteno je donijeti odluku  kojom se </w:t>
            </w:r>
            <w:r w:rsidRPr="000509D3">
              <w:rPr>
                <w:rFonts w:ascii="Arial" w:hAnsi="Arial" w:cs="Arial"/>
              </w:rPr>
              <w:t>utvrđuju  komunalne djelatnosti kojima se osigurava građenje i/ili održavanje komunalne infrastrukture, uslužne komunalne djelatnosti, komunalne djelatnosti kojima se pojedinačnim korisnicima pružaju usluge nužne za svakodnevni život i rad na području  Grada Siska, način povjeravanja  i uvjeti obavljanja komunalnih djelatnosti, komunalne djelatnosti koje će se obavljati na temelju ugovora o koncesiji i na temelju ugovora te druga pitanja od značaja za obavljanje komunalnih djelatnosti na području Grada Siska.</w:t>
            </w:r>
          </w:p>
          <w:p w14:paraId="368745A4" w14:textId="77777777" w:rsidR="00891613" w:rsidRPr="000509D3" w:rsidRDefault="000509D3" w:rsidP="000509D3">
            <w:pPr>
              <w:jc w:val="both"/>
              <w:rPr>
                <w:rFonts w:ascii="Arial" w:eastAsia="Times New Roman" w:hAnsi="Arial" w:cs="Arial"/>
              </w:rPr>
            </w:pPr>
            <w:r w:rsidRPr="000509D3">
              <w:rPr>
                <w:rFonts w:ascii="Arial" w:eastAsia="Times New Roman" w:hAnsi="Arial" w:cs="Arial"/>
              </w:rPr>
              <w:t>Budući da su poslovi održavanja lokalnih vodovoda u nadležnosti trgovačkog društva Sisački  vodovod d.o.o. koji je javni isporučitelj vodnih usluga, isti se briše iz Odluke.</w:t>
            </w:r>
          </w:p>
          <w:p w14:paraId="6128D516" w14:textId="77777777" w:rsidR="000509D3" w:rsidRDefault="000509D3" w:rsidP="00050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EEB96" w14:textId="0999EB11" w:rsidR="000509D3" w:rsidRPr="000509D3" w:rsidRDefault="000509D3" w:rsidP="00050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986" w:rsidRPr="00891613" w14:paraId="366C5695" w14:textId="77777777" w:rsidTr="005A17BA"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4C3AA4D" w14:textId="6333B4F2" w:rsidR="005B0986" w:rsidRPr="00891613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lastRenderedPageBreak/>
              <w:t>Objava dokumenata za savjetovanje</w:t>
            </w:r>
            <w:r w:rsidR="00F742DA" w:rsidRPr="008916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055A77" w14:textId="7E0C6B6C" w:rsidR="005B0986" w:rsidRPr="00891613" w:rsidRDefault="000509D3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  <w:r w:rsidRPr="000509D3">
              <w:rPr>
                <w:rFonts w:ascii="Arial" w:hAnsi="Arial" w:cs="Arial"/>
                <w:bCs/>
              </w:rPr>
              <w:t>https://sisak.hr/odluka-o-izmjenama-odluke-o-komunalnim-djelatnostima-na-podrucju-grada-siska/</w:t>
            </w:r>
          </w:p>
        </w:tc>
      </w:tr>
      <w:tr w:rsidR="005B0986" w:rsidRPr="00891613" w14:paraId="05945D96" w14:textId="77777777" w:rsidTr="005A17BA">
        <w:trPr>
          <w:trHeight w:val="692"/>
        </w:trPr>
        <w:tc>
          <w:tcPr>
            <w:tcW w:w="1733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25350" w14:textId="0296AD88" w:rsidR="005B0986" w:rsidRPr="00891613" w:rsidRDefault="00E960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>Raz</w:t>
            </w:r>
            <w:r w:rsidR="00B05625" w:rsidRPr="00891613">
              <w:rPr>
                <w:rFonts w:ascii="Arial" w:hAnsi="Arial" w:cs="Arial"/>
                <w:b/>
                <w:bCs/>
              </w:rPr>
              <w:t>d</w:t>
            </w:r>
            <w:r w:rsidRPr="00891613">
              <w:rPr>
                <w:rFonts w:ascii="Arial" w:hAnsi="Arial" w:cs="Arial"/>
                <w:b/>
                <w:bCs/>
              </w:rPr>
              <w:t xml:space="preserve">oblje provedbe savjetovanja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90DDA9" w14:textId="0631339B" w:rsidR="005B0986" w:rsidRPr="00891613" w:rsidRDefault="00786881" w:rsidP="00786881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  <w:r w:rsidRPr="00891613">
              <w:rPr>
                <w:rFonts w:ascii="Arial" w:hAnsi="Arial" w:cs="Arial"/>
                <w:bCs/>
              </w:rPr>
              <w:t>2</w:t>
            </w:r>
            <w:r w:rsidR="000509D3">
              <w:rPr>
                <w:rFonts w:ascii="Arial" w:hAnsi="Arial" w:cs="Arial"/>
                <w:bCs/>
              </w:rPr>
              <w:t>0</w:t>
            </w:r>
            <w:r w:rsidRPr="00891613">
              <w:rPr>
                <w:rFonts w:ascii="Arial" w:hAnsi="Arial" w:cs="Arial"/>
                <w:bCs/>
              </w:rPr>
              <w:t>.</w:t>
            </w:r>
            <w:r w:rsidR="000509D3">
              <w:rPr>
                <w:rFonts w:ascii="Arial" w:hAnsi="Arial" w:cs="Arial"/>
                <w:bCs/>
              </w:rPr>
              <w:t>05</w:t>
            </w:r>
            <w:r w:rsidRPr="00891613">
              <w:rPr>
                <w:rFonts w:ascii="Arial" w:hAnsi="Arial" w:cs="Arial"/>
                <w:bCs/>
              </w:rPr>
              <w:t>. 202</w:t>
            </w:r>
            <w:r w:rsidR="000509D3">
              <w:rPr>
                <w:rFonts w:ascii="Arial" w:hAnsi="Arial" w:cs="Arial"/>
                <w:bCs/>
              </w:rPr>
              <w:t>4</w:t>
            </w:r>
            <w:r w:rsidRPr="00891613">
              <w:rPr>
                <w:rFonts w:ascii="Arial" w:hAnsi="Arial" w:cs="Arial"/>
                <w:bCs/>
              </w:rPr>
              <w:t>. – 2</w:t>
            </w:r>
            <w:r w:rsidR="000509D3">
              <w:rPr>
                <w:rFonts w:ascii="Arial" w:hAnsi="Arial" w:cs="Arial"/>
                <w:bCs/>
              </w:rPr>
              <w:t>4</w:t>
            </w:r>
            <w:r w:rsidRPr="00891613">
              <w:rPr>
                <w:rFonts w:ascii="Arial" w:hAnsi="Arial" w:cs="Arial"/>
                <w:bCs/>
              </w:rPr>
              <w:t>.</w:t>
            </w:r>
            <w:r w:rsidR="000509D3">
              <w:rPr>
                <w:rFonts w:ascii="Arial" w:hAnsi="Arial" w:cs="Arial"/>
                <w:bCs/>
              </w:rPr>
              <w:t>05</w:t>
            </w:r>
            <w:r w:rsidRPr="00891613">
              <w:rPr>
                <w:rFonts w:ascii="Arial" w:hAnsi="Arial" w:cs="Arial"/>
                <w:bCs/>
              </w:rPr>
              <w:t>. 202</w:t>
            </w:r>
            <w:r w:rsidR="000509D3">
              <w:rPr>
                <w:rFonts w:ascii="Arial" w:hAnsi="Arial" w:cs="Arial"/>
                <w:bCs/>
              </w:rPr>
              <w:t>4</w:t>
            </w:r>
            <w:r w:rsidRPr="00891613">
              <w:rPr>
                <w:rFonts w:ascii="Arial" w:hAnsi="Arial" w:cs="Arial"/>
                <w:bCs/>
              </w:rPr>
              <w:t>.</w:t>
            </w:r>
          </w:p>
        </w:tc>
      </w:tr>
      <w:tr w:rsidR="005B0986" w:rsidRPr="00891613" w14:paraId="74D3580F" w14:textId="77777777" w:rsidTr="005A17BA">
        <w:trPr>
          <w:trHeight w:val="697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D6F805" w14:textId="77777777" w:rsidR="005B0986" w:rsidRPr="00891613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F597F4" w14:textId="08019C74" w:rsidR="005B0986" w:rsidRPr="00891613" w:rsidRDefault="00B233BE" w:rsidP="00B233BE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B233BE">
              <w:rPr>
                <w:rFonts w:ascii="Arial" w:hAnsi="Arial" w:cs="Arial"/>
                <w:bCs/>
              </w:rPr>
              <w:t>Tijekom trajanja savjetovanja s javnošću nije pristiglo niti jedno mišljenje, primjedba odnosno prijedlog na predmetni akt</w:t>
            </w:r>
            <w:r w:rsidR="000509D3">
              <w:rPr>
                <w:rFonts w:ascii="Arial" w:hAnsi="Arial" w:cs="Arial"/>
                <w:bCs/>
              </w:rPr>
              <w:t>.</w:t>
            </w:r>
          </w:p>
        </w:tc>
      </w:tr>
      <w:tr w:rsidR="005B0986" w:rsidRPr="00891613" w14:paraId="540AC297" w14:textId="77777777" w:rsidTr="005A17BA"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E6315B" w14:textId="77777777" w:rsidR="005B0986" w:rsidRPr="00891613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2DAB20" w14:textId="3FC4D5E1" w:rsidR="005B0986" w:rsidRPr="00891613" w:rsidRDefault="00B233BE" w:rsidP="00DC794E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B0986" w:rsidRPr="00891613" w14:paraId="5ED58CA0" w14:textId="77777777" w:rsidTr="005A17BA">
        <w:trPr>
          <w:trHeight w:val="785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D7FE23" w14:textId="77777777" w:rsidR="005B0986" w:rsidRPr="00891613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 xml:space="preserve">Ostali oblici savjetovanja s javnošću 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8134DC" w14:textId="61BC0C15" w:rsidR="00710D22" w:rsidRPr="00891613" w:rsidRDefault="00F54F1D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  <w:r w:rsidRPr="00891613">
              <w:rPr>
                <w:rFonts w:ascii="Arial" w:hAnsi="Arial" w:cs="Arial"/>
                <w:bCs/>
              </w:rPr>
              <w:t>-</w:t>
            </w:r>
          </w:p>
        </w:tc>
      </w:tr>
      <w:tr w:rsidR="005B0986" w:rsidRPr="00891613" w14:paraId="076B2118" w14:textId="77777777" w:rsidTr="005A17BA">
        <w:trPr>
          <w:trHeight w:val="777"/>
        </w:trPr>
        <w:tc>
          <w:tcPr>
            <w:tcW w:w="17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80B283" w14:textId="77777777" w:rsidR="005B0986" w:rsidRPr="00891613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</w:rPr>
            </w:pPr>
            <w:r w:rsidRPr="00891613">
              <w:rPr>
                <w:rFonts w:ascii="Arial" w:hAnsi="Arial" w:cs="Arial"/>
                <w:b/>
                <w:bCs/>
              </w:rPr>
              <w:t>Troškovi provedenog savjetovanja</w:t>
            </w:r>
          </w:p>
        </w:tc>
        <w:tc>
          <w:tcPr>
            <w:tcW w:w="732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4D2402" w14:textId="2895704A" w:rsidR="005B0986" w:rsidRPr="00891613" w:rsidRDefault="00F54F1D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</w:rPr>
            </w:pPr>
            <w:r w:rsidRPr="00891613">
              <w:rPr>
                <w:rFonts w:ascii="Arial" w:hAnsi="Arial" w:cs="Arial"/>
                <w:bCs/>
              </w:rPr>
              <w:t>Provedba internetskog savjetovanja nije uzrokovala financijske troškove</w:t>
            </w:r>
            <w:r w:rsidR="000509D3">
              <w:rPr>
                <w:rFonts w:ascii="Arial" w:hAnsi="Arial" w:cs="Arial"/>
                <w:bCs/>
              </w:rPr>
              <w:t>.</w:t>
            </w:r>
          </w:p>
        </w:tc>
      </w:tr>
    </w:tbl>
    <w:p w14:paraId="74452887" w14:textId="77777777" w:rsidR="00AC2B59" w:rsidRPr="00891613" w:rsidRDefault="00AC2B59" w:rsidP="00AC2B59">
      <w:pPr>
        <w:pStyle w:val="Bezproreda"/>
        <w:rPr>
          <w:rFonts w:ascii="Arial" w:hAnsi="Arial" w:cs="Arial"/>
          <w:b/>
          <w:bCs/>
          <w:lang w:eastAsia="en-US"/>
        </w:rPr>
      </w:pPr>
      <w:bookmarkStart w:id="0" w:name="_Toc468978618"/>
    </w:p>
    <w:bookmarkEnd w:id="0"/>
    <w:p w14:paraId="188863E2" w14:textId="77777777" w:rsidR="00DD6363" w:rsidRPr="00891613" w:rsidRDefault="00DD6363">
      <w:pPr>
        <w:rPr>
          <w:rFonts w:ascii="Arial" w:eastAsia="Calibri" w:hAnsi="Arial" w:cs="Arial"/>
          <w:lang w:eastAsia="en-US"/>
        </w:rPr>
      </w:pPr>
    </w:p>
    <w:sectPr w:rsidR="00DD6363" w:rsidRPr="00891613" w:rsidSect="00A341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8838D" w14:textId="77777777" w:rsidR="001A2608" w:rsidRDefault="001A2608" w:rsidP="00E96086">
      <w:pPr>
        <w:spacing w:after="0" w:line="240" w:lineRule="auto"/>
      </w:pPr>
      <w:r>
        <w:separator/>
      </w:r>
    </w:p>
  </w:endnote>
  <w:endnote w:type="continuationSeparator" w:id="0">
    <w:p w14:paraId="0B5345A0" w14:textId="77777777" w:rsidR="001A2608" w:rsidRDefault="001A2608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F0807" w14:textId="77777777" w:rsidR="001A2608" w:rsidRDefault="001A2608" w:rsidP="00E96086">
      <w:pPr>
        <w:spacing w:after="0" w:line="240" w:lineRule="auto"/>
      </w:pPr>
      <w:r>
        <w:separator/>
      </w:r>
    </w:p>
  </w:footnote>
  <w:footnote w:type="continuationSeparator" w:id="0">
    <w:p w14:paraId="45FE0B94" w14:textId="77777777" w:rsidR="001A2608" w:rsidRDefault="001A2608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3360C" w14:textId="77777777" w:rsidR="00345541" w:rsidRPr="00E96086" w:rsidRDefault="00345541" w:rsidP="00345541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09D3"/>
    <w:rsid w:val="00053D88"/>
    <w:rsid w:val="00090615"/>
    <w:rsid w:val="0009683D"/>
    <w:rsid w:val="000A350D"/>
    <w:rsid w:val="000E5B5A"/>
    <w:rsid w:val="00104485"/>
    <w:rsid w:val="001907B5"/>
    <w:rsid w:val="001A2608"/>
    <w:rsid w:val="00327CB3"/>
    <w:rsid w:val="00345541"/>
    <w:rsid w:val="00362235"/>
    <w:rsid w:val="003A21F1"/>
    <w:rsid w:val="003D41E4"/>
    <w:rsid w:val="003E4187"/>
    <w:rsid w:val="00487095"/>
    <w:rsid w:val="00504138"/>
    <w:rsid w:val="00581895"/>
    <w:rsid w:val="005A17BA"/>
    <w:rsid w:val="005B0986"/>
    <w:rsid w:val="005B3AB4"/>
    <w:rsid w:val="006D3C6C"/>
    <w:rsid w:val="006D7B1E"/>
    <w:rsid w:val="00710D22"/>
    <w:rsid w:val="00786881"/>
    <w:rsid w:val="00827264"/>
    <w:rsid w:val="00861A01"/>
    <w:rsid w:val="00891613"/>
    <w:rsid w:val="00921C8F"/>
    <w:rsid w:val="00A34133"/>
    <w:rsid w:val="00AC2B59"/>
    <w:rsid w:val="00B05625"/>
    <w:rsid w:val="00B233BE"/>
    <w:rsid w:val="00B85C09"/>
    <w:rsid w:val="00B961B8"/>
    <w:rsid w:val="00C77BEE"/>
    <w:rsid w:val="00D427D8"/>
    <w:rsid w:val="00DC794E"/>
    <w:rsid w:val="00DD6363"/>
    <w:rsid w:val="00E45667"/>
    <w:rsid w:val="00E738EC"/>
    <w:rsid w:val="00E96086"/>
    <w:rsid w:val="00EC347B"/>
    <w:rsid w:val="00EC7CFE"/>
    <w:rsid w:val="00F54F1D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569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086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086"/>
    <w:rPr>
      <w:rFonts w:eastAsiaTheme="minorEastAsia"/>
      <w:lang w:eastAsia="zh-CN"/>
    </w:rPr>
  </w:style>
  <w:style w:type="paragraph" w:styleId="Bezproreda">
    <w:name w:val="No Spacing"/>
    <w:uiPriority w:val="1"/>
    <w:qFormat/>
    <w:rsid w:val="00AC2B5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Popović</cp:lastModifiedBy>
  <cp:revision>3</cp:revision>
  <dcterms:created xsi:type="dcterms:W3CDTF">2024-05-28T12:42:00Z</dcterms:created>
  <dcterms:modified xsi:type="dcterms:W3CDTF">2024-05-28T12:51:00Z</dcterms:modified>
</cp:coreProperties>
</file>