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C91" w14:textId="53D4A47F" w:rsidR="00A13530" w:rsidRPr="00BB48D7" w:rsidRDefault="005603CB" w:rsidP="005603CB">
      <w:pPr>
        <w:pStyle w:val="Naslov2"/>
        <w:rPr>
          <w:rFonts w:ascii="Times New Roman" w:hAnsi="Times New Roman" w:cs="Times New Roman"/>
          <w:color w:val="000000"/>
          <w:sz w:val="24"/>
          <w:szCs w:val="24"/>
        </w:rPr>
      </w:pPr>
      <w:r w:rsidRPr="005603CB">
        <w:rPr>
          <w:rFonts w:ascii="Times New Roman" w:hAnsi="Times New Roman" w:cs="Times New Roman"/>
          <w:color w:val="000000"/>
          <w:sz w:val="24"/>
          <w:szCs w:val="24"/>
        </w:rPr>
        <w:t>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>Javnom natječaju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za prijam u službu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 xml:space="preserve">– viši stručni suradnik za gospodarenje imovinom </w:t>
      </w:r>
    </w:p>
    <w:p w14:paraId="20268ECA" w14:textId="5B587373" w:rsidR="00A13530" w:rsidRPr="00BB48D7" w:rsidRDefault="006E2952" w:rsidP="00A135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Sisak,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817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02409575" w14:textId="06EA329E" w:rsidR="00A13530" w:rsidRPr="00BB48D7" w:rsidRDefault="0038697E" w:rsidP="00A135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>ročelnica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Upravnog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odjela za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 xml:space="preserve">upravne, imovinsko pravne i opće poslove 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>Grada Siska raspisala je Javni natječaj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>za prijam u službu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na neodređeno vrijeme</w:t>
      </w:r>
      <w:r w:rsidR="00157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47D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>radno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mjest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o višeg stručnog suradnika za gospodarenje imovinom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Javni natječaj), na 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39786B">
        <w:rPr>
          <w:rFonts w:ascii="Times New Roman" w:hAnsi="Times New Roman" w:cs="Times New Roman"/>
          <w:color w:val="000000"/>
          <w:sz w:val="24"/>
          <w:szCs w:val="24"/>
        </w:rPr>
        <w:t xml:space="preserve">određeno vrijeme. Javni natječaj je objavljen 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>u „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Narodnim novinama“ broj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2952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D21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="00E30AE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74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547D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="00211CBF">
        <w:rPr>
          <w:rFonts w:ascii="Times New Roman" w:hAnsi="Times New Roman" w:cs="Times New Roman"/>
          <w:color w:val="000000"/>
          <w:sz w:val="24"/>
          <w:szCs w:val="24"/>
        </w:rPr>
        <w:t xml:space="preserve">, te na Internet stranici Hrvatskog zavoda za zapošljavanje. </w:t>
      </w:r>
    </w:p>
    <w:p w14:paraId="02B25438" w14:textId="3CB7C26D" w:rsidR="00365BE4" w:rsidRDefault="0039786B" w:rsidP="00365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</w:t>
      </w:r>
      <w:r w:rsidR="006E2952">
        <w:rPr>
          <w:rFonts w:ascii="Times New Roman" w:hAnsi="Times New Roman" w:cs="Times New Roman"/>
          <w:sz w:val="24"/>
          <w:szCs w:val="24"/>
        </w:rPr>
        <w:t xml:space="preserve"> natječaj se podnose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Javnog natječaja u „Narodnim novinama“</w:t>
      </w:r>
      <w:r w:rsidR="00211CBF">
        <w:rPr>
          <w:rFonts w:ascii="Times New Roman" w:hAnsi="Times New Roman" w:cs="Times New Roman"/>
          <w:sz w:val="24"/>
          <w:szCs w:val="24"/>
        </w:rPr>
        <w:t>.</w:t>
      </w:r>
    </w:p>
    <w:p w14:paraId="0E5589FE" w14:textId="583E7DB5" w:rsidR="0039786B" w:rsidRPr="00365BE4" w:rsidRDefault="0039786B" w:rsidP="00365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prijava na Javni nat</w:t>
      </w:r>
      <w:r w:rsidR="00C62DE2">
        <w:rPr>
          <w:rFonts w:ascii="Times New Roman" w:hAnsi="Times New Roman" w:cs="Times New Roman"/>
          <w:sz w:val="24"/>
          <w:szCs w:val="24"/>
        </w:rPr>
        <w:t xml:space="preserve">ječaj ističe s danom </w:t>
      </w:r>
      <w:r w:rsidR="00211CBF">
        <w:rPr>
          <w:rFonts w:ascii="Times New Roman" w:hAnsi="Times New Roman" w:cs="Times New Roman"/>
          <w:sz w:val="24"/>
          <w:szCs w:val="24"/>
        </w:rPr>
        <w:t>15</w:t>
      </w:r>
      <w:r w:rsidR="004D2178">
        <w:rPr>
          <w:rFonts w:ascii="Times New Roman" w:hAnsi="Times New Roman" w:cs="Times New Roman"/>
          <w:sz w:val="24"/>
          <w:szCs w:val="24"/>
        </w:rPr>
        <w:t>.</w:t>
      </w:r>
      <w:r w:rsidR="00C62DE2">
        <w:rPr>
          <w:rFonts w:ascii="Times New Roman" w:hAnsi="Times New Roman" w:cs="Times New Roman"/>
          <w:sz w:val="24"/>
          <w:szCs w:val="24"/>
        </w:rPr>
        <w:t xml:space="preserve"> </w:t>
      </w:r>
      <w:r w:rsidR="00211CBF">
        <w:rPr>
          <w:rFonts w:ascii="Times New Roman" w:hAnsi="Times New Roman" w:cs="Times New Roman"/>
          <w:sz w:val="24"/>
          <w:szCs w:val="24"/>
        </w:rPr>
        <w:t>travnja</w:t>
      </w:r>
      <w:r w:rsidR="00E30AE5">
        <w:rPr>
          <w:rFonts w:ascii="Times New Roman" w:hAnsi="Times New Roman" w:cs="Times New Roman"/>
          <w:sz w:val="24"/>
          <w:szCs w:val="24"/>
        </w:rPr>
        <w:t xml:space="preserve"> 202</w:t>
      </w:r>
      <w:r w:rsidR="00211CBF">
        <w:rPr>
          <w:rFonts w:ascii="Times New Roman" w:hAnsi="Times New Roman" w:cs="Times New Roman"/>
          <w:sz w:val="24"/>
          <w:szCs w:val="24"/>
        </w:rPr>
        <w:t>4</w:t>
      </w:r>
      <w:r w:rsidR="00817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A0E90FA" w14:textId="5D811854" w:rsidR="00AB04BB" w:rsidRDefault="0039786B" w:rsidP="00AB04B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Informacije o Javnom natječaju</w:t>
      </w:r>
      <w:r w:rsidR="00A13530" w:rsidRPr="00BB48D7">
        <w:rPr>
          <w:rFonts w:ascii="Times New Roman" w:hAnsi="Times New Roman" w:cs="Times New Roman"/>
          <w:color w:val="000000"/>
        </w:rPr>
        <w:t xml:space="preserve"> mogu se dobiti u  Upravnom  odjelu za upravne, imovinsko pravne i opće poslo</w:t>
      </w:r>
      <w:r>
        <w:rPr>
          <w:rFonts w:ascii="Times New Roman" w:hAnsi="Times New Roman" w:cs="Times New Roman"/>
          <w:color w:val="000000"/>
        </w:rPr>
        <w:t xml:space="preserve">ve, na adresi </w:t>
      </w:r>
      <w:r w:rsidR="007B6EB7">
        <w:rPr>
          <w:rFonts w:ascii="Times New Roman" w:hAnsi="Times New Roman" w:cs="Times New Roman"/>
          <w:color w:val="000000"/>
        </w:rPr>
        <w:t>Ljudevita Gaja 2a, Sisak.</w:t>
      </w:r>
    </w:p>
    <w:p w14:paraId="1737A72A" w14:textId="77777777" w:rsidR="000F48F0" w:rsidRDefault="000F48F0" w:rsidP="00AB04B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24BFC717" w14:textId="3056C2CE" w:rsidR="00A13530" w:rsidRDefault="00AB04BB" w:rsidP="00AB04BB">
      <w:pPr>
        <w:pStyle w:val="StandardWeb"/>
        <w:spacing w:before="0" w:beforeAutospacing="0" w:after="0" w:afterAutospacing="0"/>
        <w:ind w:left="778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13530" w:rsidRPr="00BB48D7">
        <w:rPr>
          <w:rFonts w:ascii="Times New Roman" w:hAnsi="Times New Roman" w:cs="Times New Roman"/>
          <w:color w:val="000000"/>
        </w:rPr>
        <w:t>iše</w:t>
      </w:r>
    </w:p>
    <w:p w14:paraId="24D0C156" w14:textId="77777777" w:rsidR="00AB04BB" w:rsidRDefault="00AB04BB" w:rsidP="00AB04BB">
      <w:pPr>
        <w:pStyle w:val="StandardWeb"/>
        <w:spacing w:before="0" w:beforeAutospacing="0" w:after="0" w:afterAutospacing="0"/>
        <w:ind w:left="7788" w:firstLine="708"/>
        <w:jc w:val="both"/>
        <w:rPr>
          <w:rFonts w:ascii="Times New Roman" w:hAnsi="Times New Roman" w:cs="Times New Roman"/>
          <w:color w:val="000000"/>
        </w:rPr>
      </w:pPr>
    </w:p>
    <w:p w14:paraId="6C458A40" w14:textId="77777777" w:rsidR="00D72C43" w:rsidRDefault="0039786B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</w:t>
      </w:r>
      <w:r w:rsidR="00B377DC">
        <w:rPr>
          <w:rFonts w:ascii="Times New Roman" w:hAnsi="Times New Roman" w:cs="Times New Roman"/>
          <w:sz w:val="24"/>
          <w:szCs w:val="24"/>
        </w:rPr>
        <w:t xml:space="preserve"> 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mogu se ravnopravno prijaviti osobe oba spola, a izrazi </w:t>
      </w:r>
      <w:r w:rsidR="0020547D">
        <w:rPr>
          <w:rFonts w:ascii="Times New Roman" w:hAnsi="Times New Roman" w:cs="Times New Roman"/>
          <w:sz w:val="24"/>
          <w:szCs w:val="24"/>
        </w:rPr>
        <w:t>koji se koriste u ovom oglasu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 za osobe u muškom rodu uporabljene su neutralno i odnose se na osobe obaju spolova.</w:t>
      </w:r>
    </w:p>
    <w:p w14:paraId="42D5B029" w14:textId="77777777" w:rsidR="003C310B" w:rsidRPr="00D72C43" w:rsidRDefault="003C310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3F8ED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Potrebno stručno znanje:</w:t>
      </w:r>
    </w:p>
    <w:p w14:paraId="51016261" w14:textId="12CAE790" w:rsidR="00D72C43" w:rsidRDefault="00C62DE2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 sveučilišni</w:t>
      </w:r>
      <w:r w:rsidR="002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diplomski studij ili </w:t>
      </w:r>
      <w:r w:rsidR="00211CBF">
        <w:rPr>
          <w:rFonts w:ascii="Times New Roman" w:hAnsi="Times New Roman" w:cs="Times New Roman"/>
          <w:sz w:val="24"/>
          <w:szCs w:val="24"/>
        </w:rPr>
        <w:t>sveučilišni integrirani prijediplomski i diplomski studij ili stručni diplomski studij prava, ekonomije, politologije ili tehničke struke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280B9D" w14:textId="49B36BF3" w:rsidR="0020547D" w:rsidRPr="00D72C43" w:rsidRDefault="00C62DE2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najmanje </w:t>
      </w:r>
      <w:r w:rsidR="00D07F72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07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radnog iskustva na odgovarajućim poslovima</w:t>
      </w:r>
      <w:r w:rsidR="00B377DC">
        <w:rPr>
          <w:rFonts w:ascii="Times New Roman" w:hAnsi="Times New Roman" w:cs="Times New Roman"/>
          <w:sz w:val="24"/>
          <w:szCs w:val="24"/>
        </w:rPr>
        <w:t>,</w:t>
      </w:r>
    </w:p>
    <w:p w14:paraId="445260D9" w14:textId="77777777" w:rsidR="00E30AE5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- </w:t>
      </w:r>
      <w:r w:rsidR="00C62DE2">
        <w:rPr>
          <w:rFonts w:ascii="Times New Roman" w:hAnsi="Times New Roman" w:cs="Times New Roman"/>
          <w:sz w:val="24"/>
          <w:szCs w:val="24"/>
        </w:rPr>
        <w:t xml:space="preserve">položen državni ispit i </w:t>
      </w:r>
      <w:r w:rsidRPr="00D72C43">
        <w:rPr>
          <w:rFonts w:ascii="Times New Roman" w:hAnsi="Times New Roman" w:cs="Times New Roman"/>
          <w:sz w:val="24"/>
          <w:szCs w:val="24"/>
        </w:rPr>
        <w:t>poznavanje rada na računalu.</w:t>
      </w:r>
    </w:p>
    <w:p w14:paraId="275A445E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D9454" w14:textId="52CC7175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Osnovnu </w:t>
      </w:r>
      <w:proofErr w:type="spellStart"/>
      <w:r w:rsidRPr="00D72C43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plaću sačinjava </w:t>
      </w:r>
      <w:r w:rsidR="00C62DE2">
        <w:rPr>
          <w:rFonts w:ascii="Times New Roman" w:hAnsi="Times New Roman" w:cs="Times New Roman"/>
          <w:sz w:val="24"/>
          <w:szCs w:val="24"/>
        </w:rPr>
        <w:t>umnožak</w:t>
      </w:r>
      <w:r w:rsidR="00E30AE5">
        <w:rPr>
          <w:rFonts w:ascii="Times New Roman" w:hAnsi="Times New Roman" w:cs="Times New Roman"/>
          <w:sz w:val="24"/>
          <w:szCs w:val="24"/>
        </w:rPr>
        <w:t xml:space="preserve"> koeficijenta radnog mjes</w:t>
      </w:r>
      <w:r w:rsidR="00C62DE2">
        <w:rPr>
          <w:rFonts w:ascii="Times New Roman" w:hAnsi="Times New Roman" w:cs="Times New Roman"/>
          <w:sz w:val="24"/>
          <w:szCs w:val="24"/>
        </w:rPr>
        <w:t xml:space="preserve">ta </w:t>
      </w:r>
      <w:r w:rsidR="00D07F72">
        <w:rPr>
          <w:rFonts w:ascii="Times New Roman" w:hAnsi="Times New Roman" w:cs="Times New Roman"/>
          <w:sz w:val="24"/>
          <w:szCs w:val="24"/>
        </w:rPr>
        <w:t xml:space="preserve">višeg </w:t>
      </w:r>
      <w:r w:rsidR="00C62DE2">
        <w:rPr>
          <w:rFonts w:ascii="Times New Roman" w:hAnsi="Times New Roman" w:cs="Times New Roman"/>
          <w:sz w:val="24"/>
          <w:szCs w:val="24"/>
        </w:rPr>
        <w:t xml:space="preserve">stručnog suradnika za </w:t>
      </w:r>
      <w:r w:rsidR="00D07F72">
        <w:rPr>
          <w:rFonts w:ascii="Times New Roman" w:hAnsi="Times New Roman" w:cs="Times New Roman"/>
          <w:sz w:val="24"/>
          <w:szCs w:val="24"/>
        </w:rPr>
        <w:t xml:space="preserve">gospodarenje imovinom </w:t>
      </w:r>
      <w:r w:rsidR="00C62DE2">
        <w:rPr>
          <w:rFonts w:ascii="Times New Roman" w:hAnsi="Times New Roman" w:cs="Times New Roman"/>
          <w:sz w:val="24"/>
          <w:szCs w:val="24"/>
        </w:rPr>
        <w:t xml:space="preserve"> (</w:t>
      </w:r>
      <w:r w:rsidR="00D07F72">
        <w:rPr>
          <w:rFonts w:ascii="Times New Roman" w:hAnsi="Times New Roman" w:cs="Times New Roman"/>
          <w:sz w:val="24"/>
          <w:szCs w:val="24"/>
        </w:rPr>
        <w:t>3,25</w:t>
      </w:r>
      <w:r w:rsidR="00E30AE5">
        <w:rPr>
          <w:rFonts w:ascii="Times New Roman" w:hAnsi="Times New Roman" w:cs="Times New Roman"/>
          <w:sz w:val="24"/>
          <w:szCs w:val="24"/>
        </w:rPr>
        <w:t xml:space="preserve">) i osnovice koja iznosi </w:t>
      </w:r>
      <w:r w:rsidR="00D07F72">
        <w:rPr>
          <w:rFonts w:ascii="Times New Roman" w:hAnsi="Times New Roman" w:cs="Times New Roman"/>
          <w:sz w:val="24"/>
          <w:szCs w:val="24"/>
        </w:rPr>
        <w:t>402</w:t>
      </w:r>
      <w:r w:rsidR="009846A1">
        <w:rPr>
          <w:rFonts w:ascii="Times New Roman" w:hAnsi="Times New Roman" w:cs="Times New Roman"/>
          <w:sz w:val="24"/>
          <w:szCs w:val="24"/>
        </w:rPr>
        <w:t>,</w:t>
      </w:r>
      <w:r w:rsidR="00D07F72">
        <w:rPr>
          <w:rFonts w:ascii="Times New Roman" w:hAnsi="Times New Roman" w:cs="Times New Roman"/>
          <w:sz w:val="24"/>
          <w:szCs w:val="24"/>
        </w:rPr>
        <w:t>00</w:t>
      </w:r>
      <w:r w:rsidR="006566CE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7302D9D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2A45F" w14:textId="77777777" w:rsidR="00D72C43" w:rsidRPr="00D72C43" w:rsidRDefault="00D72C43" w:rsidP="00D72C43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b/>
          <w:sz w:val="24"/>
          <w:szCs w:val="24"/>
        </w:rPr>
        <w:t xml:space="preserve">Opis poslova: </w:t>
      </w:r>
    </w:p>
    <w:p w14:paraId="53789D2A" w14:textId="73C9E9B2" w:rsidR="005603CB" w:rsidRPr="005603CB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vezane za zakup i korištenje poslovnih prostora,</w:t>
      </w:r>
    </w:p>
    <w:p w14:paraId="55322721" w14:textId="2EB4F780" w:rsidR="005603CB" w:rsidRPr="005603CB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izrade rješenja i ugovora za zakup javnih površina (kiosci, ugostiteljske terase, štandovi i dr.), vodi upravni postupak i rješava u upravnim stvarima, </w:t>
      </w:r>
    </w:p>
    <w:p w14:paraId="0013F2C9" w14:textId="6A8CEB31" w:rsidR="005603CB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evidencije ugovora o zakupu poslovnih prostora, ugovora o korištenju i rješenja o zakupu javnih površina te kontrolu korištenja istih, </w:t>
      </w:r>
    </w:p>
    <w:p w14:paraId="7A48F9B3" w14:textId="097F0246" w:rsidR="003F007D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rješavanju imovinsko pravnih odnosa te u provedbi projekata sufinanciranih iz drugih izvora vezanih uz imovinu grada kao i u postupcima javne nabave u svrhu provođenja istih i prati provedbu ugovora,</w:t>
      </w:r>
    </w:p>
    <w:p w14:paraId="1C2AC9BB" w14:textId="4796F55F" w:rsidR="003F007D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imovinske poslove za gospodarenje stambenim objektima i izdaje potvrde o istome, </w:t>
      </w:r>
    </w:p>
    <w:p w14:paraId="6F5FC98D" w14:textId="6C29690A" w:rsidR="003F007D" w:rsidRDefault="003F007D" w:rsidP="002979C8">
      <w:pPr>
        <w:pStyle w:val="Tijeloteksta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 ostale poslove po nalogu pročelnika Odjela, pomoćnika pročelnika i voditelja Odsjeka. </w:t>
      </w:r>
    </w:p>
    <w:p w14:paraId="1855BBAC" w14:textId="77777777" w:rsidR="00EC2EA2" w:rsidRDefault="00EC2EA2" w:rsidP="00EC2EA2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0D873C" w14:textId="77777777" w:rsidR="00EC2EA2" w:rsidRPr="005603CB" w:rsidRDefault="00EC2EA2" w:rsidP="00EC2EA2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Natjecati se mogu i kandidati koji nemaju položen državni ispit, uz obvezu da ga polože  roku od godine dana od dana prijma u službu.</w:t>
      </w:r>
    </w:p>
    <w:p w14:paraId="1E09D073" w14:textId="77777777" w:rsidR="000B1C4E" w:rsidRPr="000B1C4E" w:rsidRDefault="000B1C4E" w:rsidP="000B1C4E">
      <w:pPr>
        <w:pStyle w:val="Tijeloteksta"/>
        <w:overflowPunct w:val="0"/>
        <w:autoSpaceDE w:val="0"/>
        <w:autoSpaceDN w:val="0"/>
        <w:adjustRightInd w:val="0"/>
        <w:spacing w:before="100" w:beforeAutospacing="1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98E9042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Kandidati moraju ispunjavati i opće uvjete za prijam u službu propisane člankom 12. Zakona o službenicima i namještenicima u lokalnoj i područnoj (regionalnoj) samoupravi. U službu ne može biti primljena osoba za čiji prijam postoje zapreke iz članaka 15. i 16. Zakona o službenicima i namještenicima u lokalnoj i područnoj (regionalnoj) samoupravi.</w:t>
      </w:r>
    </w:p>
    <w:p w14:paraId="6D4134ED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85929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14:paraId="64A17DD7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– životopis,</w:t>
      </w:r>
    </w:p>
    <w:p w14:paraId="22659C5D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– dokaz o državljanstvu (presliku osobne iskaznice, putovnice ili domovnice),</w:t>
      </w:r>
    </w:p>
    <w:p w14:paraId="395D0DD0" w14:textId="5F0D36A0" w:rsidR="00230196" w:rsidRDefault="00D72C43" w:rsidP="002301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B1C4E">
        <w:rPr>
          <w:rFonts w:ascii="Times New Roman" w:hAnsi="Times New Roman" w:cs="Times New Roman"/>
          <w:sz w:val="24"/>
          <w:szCs w:val="24"/>
          <w:lang w:val="de-DE"/>
        </w:rPr>
        <w:t>tručnoj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B1C4E">
        <w:rPr>
          <w:rFonts w:ascii="Times New Roman" w:hAnsi="Times New Roman" w:cs="Times New Roman"/>
          <w:sz w:val="24"/>
          <w:szCs w:val="24"/>
          <w:lang w:val="de-DE"/>
        </w:rPr>
        <w:t>spremi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B1C4E">
        <w:rPr>
          <w:rFonts w:ascii="Times New Roman" w:hAnsi="Times New Roman" w:cs="Times New Roman"/>
          <w:sz w:val="24"/>
          <w:szCs w:val="24"/>
          <w:lang w:val="de-DE"/>
        </w:rPr>
        <w:t>presl</w:t>
      </w:r>
      <w:r w:rsidR="00462604">
        <w:rPr>
          <w:rFonts w:ascii="Times New Roman" w:hAnsi="Times New Roman" w:cs="Times New Roman"/>
          <w:sz w:val="24"/>
          <w:szCs w:val="24"/>
          <w:lang w:val="de-DE"/>
        </w:rPr>
        <w:t>iku</w:t>
      </w:r>
      <w:proofErr w:type="spellEnd"/>
      <w:r w:rsidR="004626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62604">
        <w:rPr>
          <w:rFonts w:ascii="Times New Roman" w:hAnsi="Times New Roman" w:cs="Times New Roman"/>
          <w:sz w:val="24"/>
          <w:szCs w:val="24"/>
          <w:lang w:val="de-DE"/>
        </w:rPr>
        <w:t>diplom</w:t>
      </w:r>
      <w:r w:rsidR="00230196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="00230196">
        <w:rPr>
          <w:rFonts w:ascii="Times New Roman" w:hAnsi="Times New Roman" w:cs="Times New Roman"/>
          <w:sz w:val="24"/>
          <w:szCs w:val="24"/>
          <w:lang w:val="de-DE"/>
        </w:rPr>
        <w:t>),</w:t>
      </w:r>
    </w:p>
    <w:p w14:paraId="611FD19E" w14:textId="0809F3EB" w:rsidR="00DA2BEE" w:rsidRPr="00230196" w:rsidRDefault="00DA2BEE" w:rsidP="002301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uvjerenja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položenom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državnom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6813A1E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ukupnom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odgovarajućim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0B1C4E">
        <w:rPr>
          <w:rFonts w:ascii="Times New Roman" w:hAnsi="Times New Roman" w:cs="Times New Roman"/>
          <w:sz w:val="24"/>
          <w:szCs w:val="24"/>
          <w:lang w:val="de-DE"/>
        </w:rPr>
        <w:t>oslovima</w:t>
      </w:r>
      <w:proofErr w:type="spellEnd"/>
      <w:r w:rsidR="000B1C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potrebno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dokumente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točki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="00962EF3">
        <w:rPr>
          <w:rFonts w:ascii="Times New Roman" w:hAnsi="Times New Roman" w:cs="Times New Roman"/>
          <w:sz w:val="24"/>
          <w:szCs w:val="24"/>
          <w:lang w:val="de-DE"/>
        </w:rPr>
        <w:t xml:space="preserve">) i b) </w:t>
      </w:r>
      <w:proofErr w:type="spellStart"/>
      <w:r w:rsidR="00962EF3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962EF3">
        <w:rPr>
          <w:rFonts w:ascii="Times New Roman" w:hAnsi="Times New Roman" w:cs="Times New Roman"/>
          <w:sz w:val="24"/>
          <w:szCs w:val="24"/>
          <w:lang w:val="de-DE"/>
        </w:rPr>
        <w:t xml:space="preserve"> c):</w:t>
      </w:r>
    </w:p>
    <w:p w14:paraId="369F6CC3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elektronički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zapis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da je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osiguranik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podnio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zahtjev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elektroničkom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preko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korisničkih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stranica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potvrda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podacima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evidentiranim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matičnoj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evidenciji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osobno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traženje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osiguranika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šalterima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područnih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službi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ureda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</w:p>
    <w:p w14:paraId="1D1C42D8" w14:textId="3C96DDA0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ako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dokumentima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navedenim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točki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a)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evidentirano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iskustvo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kandidat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dužan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rješenja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rasporedu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potvrdu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poslodavca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mora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sadržavati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vrstu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poslova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obavljao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vremenska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razdoblja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kojem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kandidat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obavlja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265">
        <w:rPr>
          <w:rFonts w:ascii="Times New Roman" w:hAnsi="Times New Roman" w:cs="Times New Roman"/>
          <w:sz w:val="24"/>
          <w:szCs w:val="24"/>
          <w:lang w:val="de-DE"/>
        </w:rPr>
        <w:t>poslove</w:t>
      </w:r>
      <w:proofErr w:type="spellEnd"/>
      <w:r w:rsidR="0021726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230196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1A97E89D" w14:textId="5172CFDF" w:rsidR="00230196" w:rsidRPr="00230196" w:rsidRDefault="00D72C43" w:rsidP="0023019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izvornik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vlastoručno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potpisane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izjave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prijam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službu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postoje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zapreke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članaka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15. i 16.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službenicima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namještenicima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lokalnoj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područnoj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regionalnoj</w:t>
      </w:r>
      <w:proofErr w:type="spellEnd"/>
      <w:r w:rsidRPr="00D72C43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D72C43">
        <w:rPr>
          <w:rFonts w:ascii="Times New Roman" w:hAnsi="Times New Roman" w:cs="Times New Roman"/>
          <w:sz w:val="24"/>
          <w:szCs w:val="24"/>
          <w:lang w:val="de-DE"/>
        </w:rPr>
        <w:t>samoupravi</w:t>
      </w:r>
      <w:proofErr w:type="spellEnd"/>
      <w:r w:rsidR="0023019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14:paraId="21816EC5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D8334F5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 koji bude izabran dužan je priložiti uvjerenje koje nije starije od tri mjeseca, kojim dokazuje da se protiv njega ne vodi kazneni postupak i uvjerenje o zdravstvenoj sposobnosti, nakon obavijesti o izboru, a prije donošenja rješenja o prijmu u službu.</w:t>
      </w:r>
    </w:p>
    <w:p w14:paraId="2D93A074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F48F3" w14:textId="075DB727" w:rsidR="00CF449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Ukoliko izabrani kandidat u određenom roku ne dostavi uvjerenje o nekažnjavanju i uvjerenje o zdravstvenoj sposobnosti smatrat će se da ne ispun</w:t>
      </w:r>
      <w:r w:rsidR="00217265">
        <w:rPr>
          <w:rFonts w:ascii="Times New Roman" w:hAnsi="Times New Roman" w:cs="Times New Roman"/>
          <w:sz w:val="24"/>
          <w:szCs w:val="24"/>
        </w:rPr>
        <w:t xml:space="preserve">java uvjete propisane </w:t>
      </w:r>
      <w:r w:rsidR="00230196">
        <w:rPr>
          <w:rFonts w:ascii="Times New Roman" w:hAnsi="Times New Roman" w:cs="Times New Roman"/>
          <w:sz w:val="24"/>
          <w:szCs w:val="24"/>
        </w:rPr>
        <w:t xml:space="preserve">Javnim </w:t>
      </w:r>
      <w:r w:rsidR="00217265">
        <w:rPr>
          <w:rFonts w:ascii="Times New Roman" w:hAnsi="Times New Roman" w:cs="Times New Roman"/>
          <w:sz w:val="24"/>
          <w:szCs w:val="24"/>
        </w:rPr>
        <w:t>natječajem.</w:t>
      </w:r>
    </w:p>
    <w:p w14:paraId="475E42F0" w14:textId="77777777" w:rsidR="00230196" w:rsidRDefault="00230196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5D986" w14:textId="7E18D156" w:rsidR="00230196" w:rsidRDefault="00230196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Javnom natječaju.</w:t>
      </w:r>
    </w:p>
    <w:p w14:paraId="151E5EB5" w14:textId="77777777" w:rsidR="001576AA" w:rsidRDefault="001576AA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403B8" w14:textId="77777777" w:rsidR="000B1C4E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u prijavi na javni natječaj pozivaju na pravo prednosti kod prijma u službu prema posebnom zakonu, dužne su uz prijavu priložiti svu propisanu dokumentaciju prema posebnom zakonu. </w:t>
      </w:r>
    </w:p>
    <w:p w14:paraId="05AF8C01" w14:textId="77777777" w:rsidR="00CF4493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AB3E4" w14:textId="77777777" w:rsidR="000B1C4E" w:rsidRDefault="00CF449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može ostvariti pravo prednosti kod prijma u službu sukladno članku 101. Zakona o hrvatskim braniteljima iz Domovinskog rata i članovima njihovih obitelji („Narodne novine“ broj 12</w:t>
      </w:r>
      <w:r w:rsidR="00FC1631">
        <w:rPr>
          <w:rFonts w:ascii="Times New Roman" w:hAnsi="Times New Roman" w:cs="Times New Roman"/>
          <w:sz w:val="24"/>
          <w:szCs w:val="24"/>
        </w:rPr>
        <w:t>1/17, 98/19 i 84/21), članka 48f</w:t>
      </w:r>
      <w:r>
        <w:rPr>
          <w:rFonts w:ascii="Times New Roman" w:hAnsi="Times New Roman" w:cs="Times New Roman"/>
          <w:sz w:val="24"/>
          <w:szCs w:val="24"/>
        </w:rPr>
        <w:t xml:space="preserve"> Zakona o zaštiti vojnih i civilnih invalida rata („Narodne novine“, broj 33/92, 77/92, 27/93, 58/93, 2/94, 76/94, 108/95, 108/96, 82/01, 103/03, 148/13 i 98/19), </w:t>
      </w:r>
      <w:r w:rsidR="00FC1631">
        <w:rPr>
          <w:rFonts w:ascii="Times New Roman" w:hAnsi="Times New Roman" w:cs="Times New Roman"/>
          <w:sz w:val="24"/>
          <w:szCs w:val="24"/>
        </w:rPr>
        <w:t>članku 47. Zakona o civilnim stradalnicima iz Domovinskog rata („Narodne novine“, broj 84/21) i članku 9. Zakona o profesionalnoj rehabilitaciji i zapošljavanju osoba s</w:t>
      </w:r>
      <w:r w:rsidR="00845EEC">
        <w:rPr>
          <w:rFonts w:ascii="Times New Roman" w:hAnsi="Times New Roman" w:cs="Times New Roman"/>
          <w:sz w:val="24"/>
          <w:szCs w:val="24"/>
        </w:rPr>
        <w:t xml:space="preserve"> invaliditetom („Narodne novine“</w:t>
      </w:r>
      <w:r w:rsidR="00FC1631">
        <w:rPr>
          <w:rFonts w:ascii="Times New Roman" w:hAnsi="Times New Roman" w:cs="Times New Roman"/>
          <w:sz w:val="24"/>
          <w:szCs w:val="24"/>
        </w:rPr>
        <w:t xml:space="preserve">, broj 157/13, 152/14, 39/18 i 32/20) dužan se u prijavi na javni natječaj pozvati na to pravo te ima prednost u odnosu na ostale kandidate samo pod jednakim uvjetima. </w:t>
      </w:r>
    </w:p>
    <w:p w14:paraId="5BF40E23" w14:textId="77777777" w:rsidR="00FC1631" w:rsidRDefault="00FC1631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79B86" w14:textId="5ACF92C5" w:rsidR="00FC1631" w:rsidRDefault="00FC1631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i člankom 47. Zakona o civilnim stradalnicima Domovinskog rata uz prijavu na natječaj dužan je priložiti, osim dokaza o ispunjavanju traženih uvjeta i sve potrebne dokaze dostupne na poveznici Ministarstva hrvatskih branitelja: </w:t>
      </w:r>
      <w:hyperlink r:id="rId6" w:history="1">
        <w:r w:rsidRPr="0018039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9D664A1" w14:textId="77777777" w:rsidR="000B1C4E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F658F" w14:textId="77777777" w:rsidR="00951983" w:rsidRDefault="0095198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 koji se poziva na pravo prednosti pri zapošljavanju sukladno odredbi članka 48.f Zakona o zaštiti civilnih </w:t>
      </w:r>
      <w:r w:rsidR="00FC1631">
        <w:rPr>
          <w:rFonts w:ascii="Times New Roman" w:hAnsi="Times New Roman" w:cs="Times New Roman"/>
          <w:sz w:val="24"/>
          <w:szCs w:val="24"/>
        </w:rPr>
        <w:t xml:space="preserve">i vojnih invalida rata, uz prijavu na </w:t>
      </w:r>
      <w:r w:rsidR="00217265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dužan je, osim dokaza o ispunjavanju traženih uvjeta, priložiti i rješenje odnosno potvrdu o priznatom pravu. </w:t>
      </w:r>
    </w:p>
    <w:p w14:paraId="6547D618" w14:textId="77777777" w:rsidR="000B1C4E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D4AF0" w14:textId="77777777" w:rsidR="00951983" w:rsidRDefault="0095198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se, sukladno članku 9. Zakona o profesionalnoj rehabilitaciji i zapošljavanju osoba s invaliditetom („Narodne novine“, broj 157/13, 152/14, 39/18 i 32/20), poziva na pravo prednosti prilikom zapošljavan</w:t>
      </w:r>
      <w:r w:rsidR="00217265">
        <w:rPr>
          <w:rFonts w:ascii="Times New Roman" w:hAnsi="Times New Roman" w:cs="Times New Roman"/>
          <w:sz w:val="24"/>
          <w:szCs w:val="24"/>
        </w:rPr>
        <w:t>ja, dužan je uz prijavu na Javni natječaj</w:t>
      </w:r>
      <w:r>
        <w:rPr>
          <w:rFonts w:ascii="Times New Roman" w:hAnsi="Times New Roman" w:cs="Times New Roman"/>
          <w:sz w:val="24"/>
          <w:szCs w:val="24"/>
        </w:rPr>
        <w:t xml:space="preserve"> osim dokaza o ispunjavanju traženih uvjeta, priložiti i dokaz o utvrđenom statusu osobe s invaliditetom.</w:t>
      </w:r>
    </w:p>
    <w:p w14:paraId="1D60821A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BD9AB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</w:t>
      </w:r>
      <w:r w:rsidR="00217265">
        <w:rPr>
          <w:rFonts w:ascii="Times New Roman" w:hAnsi="Times New Roman" w:cs="Times New Roman"/>
          <w:sz w:val="24"/>
          <w:szCs w:val="24"/>
        </w:rPr>
        <w:t>navedene u Javnom natječaju</w:t>
      </w:r>
      <w:r w:rsidRPr="00D72C43">
        <w:rPr>
          <w:rFonts w:ascii="Times New Roman" w:hAnsi="Times New Roman" w:cs="Times New Roman"/>
          <w:sz w:val="24"/>
          <w:szCs w:val="24"/>
        </w:rPr>
        <w:t>.</w:t>
      </w:r>
    </w:p>
    <w:p w14:paraId="368A2DC5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A9E54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Osoba koja nije podnijela pravodobnu i urednu prijavu ili ne ispunj</w:t>
      </w:r>
      <w:r w:rsidR="00217265">
        <w:rPr>
          <w:rFonts w:ascii="Times New Roman" w:hAnsi="Times New Roman" w:cs="Times New Roman"/>
          <w:sz w:val="24"/>
          <w:szCs w:val="24"/>
        </w:rPr>
        <w:t>ava formalne uvjete iz Javnog natječaja</w:t>
      </w:r>
      <w:r w:rsidRPr="00D72C43">
        <w:rPr>
          <w:rFonts w:ascii="Times New Roman" w:hAnsi="Times New Roman" w:cs="Times New Roman"/>
          <w:sz w:val="24"/>
          <w:szCs w:val="24"/>
        </w:rPr>
        <w:t>, ne smatra se kan</w:t>
      </w:r>
      <w:r w:rsidR="00951983">
        <w:rPr>
          <w:rFonts w:ascii="Times New Roman" w:hAnsi="Times New Roman" w:cs="Times New Roman"/>
          <w:sz w:val="24"/>
          <w:szCs w:val="24"/>
        </w:rPr>
        <w:t>didatom prijavlje</w:t>
      </w:r>
      <w:r w:rsidR="00217265">
        <w:rPr>
          <w:rFonts w:ascii="Times New Roman" w:hAnsi="Times New Roman" w:cs="Times New Roman"/>
          <w:sz w:val="24"/>
          <w:szCs w:val="24"/>
        </w:rPr>
        <w:t>nim na Javni natječaj</w:t>
      </w:r>
      <w:r w:rsidRPr="00D72C43">
        <w:rPr>
          <w:rFonts w:ascii="Times New Roman" w:hAnsi="Times New Roman" w:cs="Times New Roman"/>
          <w:sz w:val="24"/>
          <w:szCs w:val="24"/>
        </w:rPr>
        <w:t>, te se njena prijava neće razmatrati o čemu će biti pisanim putem obaviještena.</w:t>
      </w:r>
    </w:p>
    <w:p w14:paraId="2868EC76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42CBA" w14:textId="64D13196" w:rsidR="00D72C43" w:rsidRDefault="00D72C43" w:rsidP="00D7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Prijave s prilozima dostavljaju se</w:t>
      </w:r>
      <w:r w:rsidR="00230196">
        <w:rPr>
          <w:rFonts w:ascii="Times New Roman" w:hAnsi="Times New Roman" w:cs="Times New Roman"/>
          <w:sz w:val="24"/>
          <w:szCs w:val="24"/>
        </w:rPr>
        <w:t xml:space="preserve"> poštom</w:t>
      </w:r>
      <w:r w:rsidRPr="00D72C43">
        <w:rPr>
          <w:rFonts w:ascii="Times New Roman" w:hAnsi="Times New Roman" w:cs="Times New Roman"/>
          <w:sz w:val="24"/>
          <w:szCs w:val="24"/>
        </w:rPr>
        <w:t xml:space="preserve"> na adresu: Grad</w:t>
      </w:r>
      <w:r w:rsidR="00577A3D">
        <w:rPr>
          <w:rFonts w:ascii="Times New Roman" w:hAnsi="Times New Roman" w:cs="Times New Roman"/>
          <w:sz w:val="24"/>
          <w:szCs w:val="24"/>
        </w:rPr>
        <w:t xml:space="preserve"> Sisak, Rimska 26, 44000 Sisak ili osobno na adresu Marijana Cvetkovića 8, Sisak-Caprag</w:t>
      </w:r>
      <w:r w:rsidR="00230196">
        <w:rPr>
          <w:rFonts w:ascii="Times New Roman" w:hAnsi="Times New Roman" w:cs="Times New Roman"/>
          <w:sz w:val="24"/>
          <w:szCs w:val="24"/>
        </w:rPr>
        <w:t>, u roku od petnaest dana (15) dana, od dana objave natječaja u Narodnim novinama</w:t>
      </w:r>
      <w:r w:rsidR="00577A3D">
        <w:rPr>
          <w:rFonts w:ascii="Times New Roman" w:hAnsi="Times New Roman" w:cs="Times New Roman"/>
          <w:sz w:val="24"/>
          <w:szCs w:val="24"/>
        </w:rPr>
        <w:t xml:space="preserve"> s obveznom </w:t>
      </w:r>
      <w:r w:rsidRPr="00D72C43">
        <w:rPr>
          <w:rFonts w:ascii="Times New Roman" w:hAnsi="Times New Roman" w:cs="Times New Roman"/>
          <w:sz w:val="24"/>
          <w:szCs w:val="24"/>
        </w:rPr>
        <w:t>nazn</w:t>
      </w:r>
      <w:r w:rsidR="00462604">
        <w:rPr>
          <w:rFonts w:ascii="Times New Roman" w:hAnsi="Times New Roman" w:cs="Times New Roman"/>
          <w:sz w:val="24"/>
          <w:szCs w:val="24"/>
        </w:rPr>
        <w:t>akom: ”Prijava na Javni natječaj</w:t>
      </w:r>
      <w:r w:rsidRPr="00D72C43">
        <w:rPr>
          <w:rFonts w:ascii="Times New Roman" w:hAnsi="Times New Roman" w:cs="Times New Roman"/>
          <w:sz w:val="24"/>
          <w:szCs w:val="24"/>
        </w:rPr>
        <w:t xml:space="preserve"> za prijam u službu</w:t>
      </w:r>
      <w:r w:rsidR="00462604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Pr="00D72C43">
        <w:rPr>
          <w:rFonts w:ascii="Times New Roman" w:hAnsi="Times New Roman" w:cs="Times New Roman"/>
          <w:sz w:val="24"/>
          <w:szCs w:val="24"/>
        </w:rPr>
        <w:t xml:space="preserve"> –</w:t>
      </w:r>
      <w:r w:rsidR="004C5DF5">
        <w:rPr>
          <w:rFonts w:ascii="Times New Roman" w:hAnsi="Times New Roman" w:cs="Times New Roman"/>
          <w:sz w:val="24"/>
          <w:szCs w:val="24"/>
        </w:rPr>
        <w:t xml:space="preserve"> </w:t>
      </w:r>
      <w:r w:rsidR="00AB04BB">
        <w:rPr>
          <w:rFonts w:ascii="Times New Roman" w:hAnsi="Times New Roman" w:cs="Times New Roman"/>
          <w:sz w:val="24"/>
          <w:szCs w:val="24"/>
        </w:rPr>
        <w:t xml:space="preserve">viši </w:t>
      </w:r>
      <w:proofErr w:type="spellStart"/>
      <w:r w:rsidR="00AB04BB">
        <w:rPr>
          <w:rFonts w:ascii="Times New Roman" w:hAnsi="Times New Roman" w:cs="Times New Roman"/>
          <w:sz w:val="24"/>
          <w:szCs w:val="24"/>
        </w:rPr>
        <w:t>sstručni</w:t>
      </w:r>
      <w:proofErr w:type="spellEnd"/>
      <w:r w:rsidR="00AB04BB">
        <w:rPr>
          <w:rFonts w:ascii="Times New Roman" w:hAnsi="Times New Roman" w:cs="Times New Roman"/>
          <w:sz w:val="24"/>
          <w:szCs w:val="24"/>
        </w:rPr>
        <w:t xml:space="preserve"> suradnik za gospodarenje imovinom</w:t>
      </w:r>
      <w:r w:rsidRPr="00D72C4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E74CECF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EC2FA" w14:textId="77777777"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</w:t>
      </w:r>
      <w:r w:rsidR="00217265">
        <w:rPr>
          <w:rFonts w:ascii="Times New Roman" w:hAnsi="Times New Roman" w:cs="Times New Roman"/>
          <w:sz w:val="24"/>
          <w:szCs w:val="24"/>
        </w:rPr>
        <w:t>idati će o rezultatima Javnog natječaja</w:t>
      </w:r>
      <w:r w:rsidRPr="00D72C43">
        <w:rPr>
          <w:rFonts w:ascii="Times New Roman" w:hAnsi="Times New Roman" w:cs="Times New Roman"/>
          <w:sz w:val="24"/>
          <w:szCs w:val="24"/>
        </w:rPr>
        <w:t xml:space="preserve"> biti obaviješteni u zakonskom roku.</w:t>
      </w:r>
    </w:p>
    <w:p w14:paraId="76FABA3F" w14:textId="77777777" w:rsidR="00D72C43" w:rsidRPr="00D72C43" w:rsidRDefault="00D72C43" w:rsidP="00D7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80364" w14:textId="77777777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b/>
          <w:bCs/>
          <w:sz w:val="24"/>
          <w:szCs w:val="24"/>
        </w:rPr>
        <w:t xml:space="preserve">Prethodna provjera znanja i sposobnosti kandidata </w:t>
      </w:r>
      <w:r w:rsidR="00826B26">
        <w:rPr>
          <w:rFonts w:ascii="Times New Roman" w:hAnsi="Times New Roman" w:cs="Times New Roman"/>
          <w:sz w:val="24"/>
          <w:szCs w:val="24"/>
        </w:rPr>
        <w:t>obuhvaća pisano</w:t>
      </w:r>
      <w:r w:rsidR="00951983">
        <w:rPr>
          <w:rFonts w:ascii="Times New Roman" w:hAnsi="Times New Roman" w:cs="Times New Roman"/>
          <w:sz w:val="24"/>
          <w:szCs w:val="24"/>
        </w:rPr>
        <w:t xml:space="preserve"> test</w:t>
      </w:r>
      <w:r w:rsidR="000B1C4E">
        <w:rPr>
          <w:rFonts w:ascii="Times New Roman" w:hAnsi="Times New Roman" w:cs="Times New Roman"/>
          <w:sz w:val="24"/>
          <w:szCs w:val="24"/>
        </w:rPr>
        <w:t>iranje</w:t>
      </w:r>
      <w:r w:rsidRPr="00D72C43">
        <w:rPr>
          <w:rFonts w:ascii="Times New Roman" w:hAnsi="Times New Roman" w:cs="Times New Roman"/>
          <w:sz w:val="24"/>
          <w:szCs w:val="24"/>
        </w:rPr>
        <w:t>, provjeru poznavanja rada na računalu i intervju, radi provjere znanja i sposobnosti bitnih za obavljanje poslova radnog mjesta za koje se primaju.</w:t>
      </w:r>
    </w:p>
    <w:p w14:paraId="1336DA97" w14:textId="77777777" w:rsidR="000B1C4E" w:rsidRPr="00D72C43" w:rsidRDefault="000B1C4E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C7C5E" w14:textId="77777777" w:rsid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Na intervju mogu pristupiti kandidati koji ostvare najmanje 50% od ukupnog broja bodova na pisanom testiranju i provjeri znanja rada na računalu.</w:t>
      </w:r>
    </w:p>
    <w:p w14:paraId="6EEBEDC0" w14:textId="77777777" w:rsidR="00AB08A2" w:rsidRPr="00D72C43" w:rsidRDefault="00AB08A2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14:paraId="6C0CC327" w14:textId="77777777" w:rsid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 xml:space="preserve">Kandidati su obvezni pristupiti prethodnoj provjeri znanja i sposobnosti. Ako kandidat ne pristupi testiranju smatra se </w:t>
      </w:r>
      <w:r w:rsidR="00217265">
        <w:rPr>
          <w:rFonts w:ascii="Times New Roman" w:hAnsi="Times New Roman"/>
          <w:sz w:val="24"/>
          <w:szCs w:val="24"/>
        </w:rPr>
        <w:t>da je povukao prijavu na Javni natječaj</w:t>
      </w:r>
      <w:r w:rsidRPr="00D72C43">
        <w:rPr>
          <w:rFonts w:ascii="Times New Roman" w:hAnsi="Times New Roman"/>
          <w:sz w:val="24"/>
          <w:szCs w:val="24"/>
        </w:rPr>
        <w:t>.</w:t>
      </w:r>
    </w:p>
    <w:p w14:paraId="40A7984B" w14:textId="77777777" w:rsidR="00AB08A2" w:rsidRPr="00D72C43" w:rsidRDefault="00AB08A2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14:paraId="788A4916" w14:textId="226AD8C5"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Vrijeme održavanja prethodne provjere znanja i sposobnosti kandidata koji ispunjavaju uvjete iz natječaja bit će objavljeno na web stranici Grada Siska (</w:t>
      </w:r>
      <w:hyperlink r:id="rId7" w:history="1">
        <w:r w:rsidRPr="00D72C43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D72C43">
        <w:rPr>
          <w:rFonts w:ascii="Times New Roman" w:hAnsi="Times New Roman" w:cs="Times New Roman"/>
          <w:sz w:val="24"/>
          <w:szCs w:val="24"/>
        </w:rPr>
        <w:t xml:space="preserve">) i na oglasnoj ploči Grada Siska, </w:t>
      </w:r>
      <w:r w:rsidR="00DA2BEE">
        <w:rPr>
          <w:rFonts w:ascii="Times New Roman" w:hAnsi="Times New Roman" w:cs="Times New Roman"/>
          <w:sz w:val="24"/>
          <w:szCs w:val="24"/>
        </w:rPr>
        <w:t xml:space="preserve">Ljudevita Gaja 2a, </w:t>
      </w:r>
      <w:r w:rsidRPr="00D72C43">
        <w:rPr>
          <w:rFonts w:ascii="Times New Roman" w:hAnsi="Times New Roman" w:cs="Times New Roman"/>
          <w:sz w:val="24"/>
          <w:szCs w:val="24"/>
        </w:rPr>
        <w:t xml:space="preserve">najkasnije pet dana prije održavanja provjere.  </w:t>
      </w:r>
    </w:p>
    <w:p w14:paraId="6C22DB02" w14:textId="77777777" w:rsidR="0095298B" w:rsidRDefault="0095298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8CC0C" w14:textId="77777777" w:rsidR="00476926" w:rsidRDefault="0095298B" w:rsidP="009B7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14:paraId="6DF8A69F" w14:textId="1CBEF75E" w:rsidR="009B7AA0" w:rsidRDefault="00AB04BB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zakupu i kupoprodaji poslovnoga prostora („Narodne novine“, broj 125/11, 64/15 i 12/18), </w:t>
      </w:r>
    </w:p>
    <w:p w14:paraId="771D1FCA" w14:textId="6E35DD9A" w:rsidR="00F115A1" w:rsidRDefault="00AB04BB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davanju u zakup poslovnog prostora u vlasništvu Grada Siska („Službeni glasnik Sisačko-moslavačke županije“ broj 6/19, 8/20 i 8/21) – www.sisak.hr</w:t>
      </w:r>
    </w:p>
    <w:p w14:paraId="3359764E" w14:textId="25088A7A" w:rsidR="00F115A1" w:rsidRDefault="00AB04BB" w:rsidP="00F115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davanju u zakup javnih površina i neizgrađenog (građevinskog) zemljišta za postavljanje privremenih objekata („Službeni glasnik Sisačko-moslavačke županije“, broj 5/17, 29/17, 7/18, 24/18, 4/19, 25/19, 12/20, 34/21 i „Službeni glasnik Grada Siska“, broj 6/22 i 17/22) – www.sisak.hr</w:t>
      </w:r>
    </w:p>
    <w:sectPr w:rsidR="00F1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323"/>
    <w:multiLevelType w:val="hybridMultilevel"/>
    <w:tmpl w:val="65423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321"/>
    <w:multiLevelType w:val="hybridMultilevel"/>
    <w:tmpl w:val="C6E2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85"/>
    <w:multiLevelType w:val="hybridMultilevel"/>
    <w:tmpl w:val="465484C2"/>
    <w:lvl w:ilvl="0" w:tplc="93C0D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B8E"/>
    <w:multiLevelType w:val="hybridMultilevel"/>
    <w:tmpl w:val="55180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85C"/>
    <w:multiLevelType w:val="hybridMultilevel"/>
    <w:tmpl w:val="01660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3808"/>
    <w:multiLevelType w:val="hybridMultilevel"/>
    <w:tmpl w:val="841A675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10BD2"/>
    <w:multiLevelType w:val="hybridMultilevel"/>
    <w:tmpl w:val="0C2A0886"/>
    <w:lvl w:ilvl="0" w:tplc="B13A9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314CF"/>
    <w:multiLevelType w:val="hybridMultilevel"/>
    <w:tmpl w:val="9F32B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262"/>
    <w:multiLevelType w:val="hybridMultilevel"/>
    <w:tmpl w:val="2AD4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DBD0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49E3"/>
    <w:multiLevelType w:val="hybridMultilevel"/>
    <w:tmpl w:val="F736676C"/>
    <w:lvl w:ilvl="0" w:tplc="325A1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51F3"/>
    <w:multiLevelType w:val="hybridMultilevel"/>
    <w:tmpl w:val="296A0F96"/>
    <w:lvl w:ilvl="0" w:tplc="EB1C4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3885"/>
    <w:multiLevelType w:val="hybridMultilevel"/>
    <w:tmpl w:val="1E66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3B04"/>
    <w:multiLevelType w:val="hybridMultilevel"/>
    <w:tmpl w:val="D7940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278B"/>
    <w:multiLevelType w:val="hybridMultilevel"/>
    <w:tmpl w:val="8D06850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E4EF9"/>
    <w:multiLevelType w:val="hybridMultilevel"/>
    <w:tmpl w:val="34F060BC"/>
    <w:lvl w:ilvl="0" w:tplc="12AA7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1E2B"/>
    <w:multiLevelType w:val="hybridMultilevel"/>
    <w:tmpl w:val="0C68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136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67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90190">
    <w:abstractNumId w:val="1"/>
  </w:num>
  <w:num w:numId="4" w16cid:durableId="1819375082">
    <w:abstractNumId w:val="8"/>
  </w:num>
  <w:num w:numId="5" w16cid:durableId="2119832166">
    <w:abstractNumId w:val="3"/>
  </w:num>
  <w:num w:numId="6" w16cid:durableId="5249038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83402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829034">
    <w:abstractNumId w:val="0"/>
  </w:num>
  <w:num w:numId="9" w16cid:durableId="1520923521">
    <w:abstractNumId w:val="15"/>
  </w:num>
  <w:num w:numId="10" w16cid:durableId="459762152">
    <w:abstractNumId w:val="7"/>
  </w:num>
  <w:num w:numId="11" w16cid:durableId="1772890876">
    <w:abstractNumId w:val="4"/>
  </w:num>
  <w:num w:numId="12" w16cid:durableId="1489519460">
    <w:abstractNumId w:val="14"/>
  </w:num>
  <w:num w:numId="13" w16cid:durableId="1827743229">
    <w:abstractNumId w:val="9"/>
  </w:num>
  <w:num w:numId="14" w16cid:durableId="826626349">
    <w:abstractNumId w:val="10"/>
  </w:num>
  <w:num w:numId="15" w16cid:durableId="1860851826">
    <w:abstractNumId w:val="2"/>
  </w:num>
  <w:num w:numId="16" w16cid:durableId="460225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1E"/>
    <w:rsid w:val="000475E7"/>
    <w:rsid w:val="00087FE2"/>
    <w:rsid w:val="000B1C4E"/>
    <w:rsid w:val="000C6822"/>
    <w:rsid w:val="000D4A54"/>
    <w:rsid w:val="000E6550"/>
    <w:rsid w:val="000F48F0"/>
    <w:rsid w:val="001113F1"/>
    <w:rsid w:val="001576AA"/>
    <w:rsid w:val="001B7A80"/>
    <w:rsid w:val="0020547D"/>
    <w:rsid w:val="00211CBF"/>
    <w:rsid w:val="00217265"/>
    <w:rsid w:val="00230196"/>
    <w:rsid w:val="00245FBC"/>
    <w:rsid w:val="002979C8"/>
    <w:rsid w:val="002A4031"/>
    <w:rsid w:val="00317890"/>
    <w:rsid w:val="00365BE4"/>
    <w:rsid w:val="0038697E"/>
    <w:rsid w:val="0039786B"/>
    <w:rsid w:val="003C310B"/>
    <w:rsid w:val="003D2222"/>
    <w:rsid w:val="003F007D"/>
    <w:rsid w:val="00462604"/>
    <w:rsid w:val="00476926"/>
    <w:rsid w:val="004C10EB"/>
    <w:rsid w:val="004C5DF5"/>
    <w:rsid w:val="004D2178"/>
    <w:rsid w:val="005100BF"/>
    <w:rsid w:val="005459AD"/>
    <w:rsid w:val="00555B03"/>
    <w:rsid w:val="005603CB"/>
    <w:rsid w:val="00577A3D"/>
    <w:rsid w:val="006506D8"/>
    <w:rsid w:val="006566CE"/>
    <w:rsid w:val="006E2952"/>
    <w:rsid w:val="006F6D56"/>
    <w:rsid w:val="007B6EB7"/>
    <w:rsid w:val="00801663"/>
    <w:rsid w:val="00817403"/>
    <w:rsid w:val="00823036"/>
    <w:rsid w:val="00826B26"/>
    <w:rsid w:val="00845EEC"/>
    <w:rsid w:val="008A79B6"/>
    <w:rsid w:val="008E0D26"/>
    <w:rsid w:val="00951983"/>
    <w:rsid w:val="0095298B"/>
    <w:rsid w:val="00962EF3"/>
    <w:rsid w:val="009846A1"/>
    <w:rsid w:val="009B7AA0"/>
    <w:rsid w:val="009C3FE8"/>
    <w:rsid w:val="00A13530"/>
    <w:rsid w:val="00A84028"/>
    <w:rsid w:val="00AB04BB"/>
    <w:rsid w:val="00AB08A2"/>
    <w:rsid w:val="00AF22D8"/>
    <w:rsid w:val="00B377DC"/>
    <w:rsid w:val="00BB48D7"/>
    <w:rsid w:val="00BD37DF"/>
    <w:rsid w:val="00BD7093"/>
    <w:rsid w:val="00BF5396"/>
    <w:rsid w:val="00C42A09"/>
    <w:rsid w:val="00C62DE2"/>
    <w:rsid w:val="00CE6908"/>
    <w:rsid w:val="00CF4493"/>
    <w:rsid w:val="00D07F72"/>
    <w:rsid w:val="00D55C31"/>
    <w:rsid w:val="00D62F9E"/>
    <w:rsid w:val="00D72C43"/>
    <w:rsid w:val="00D80D9C"/>
    <w:rsid w:val="00DA2BEE"/>
    <w:rsid w:val="00DE3CA9"/>
    <w:rsid w:val="00E30AE5"/>
    <w:rsid w:val="00E53872"/>
    <w:rsid w:val="00EC2EA2"/>
    <w:rsid w:val="00EC2F4D"/>
    <w:rsid w:val="00F115A1"/>
    <w:rsid w:val="00F9514C"/>
    <w:rsid w:val="00FB411E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5AB2"/>
  <w15:docId w15:val="{E568BC63-D721-4063-B2DC-8C0B7D6E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BF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A13530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paragraph" w:styleId="Naslov2">
    <w:name w:val="heading 2"/>
    <w:basedOn w:val="Normal"/>
    <w:link w:val="Naslov2Char"/>
    <w:unhideWhenUsed/>
    <w:qFormat/>
    <w:rsid w:val="00A1353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100BF"/>
  </w:style>
  <w:style w:type="paragraph" w:styleId="Odlomakpopisa">
    <w:name w:val="List Paragraph"/>
    <w:basedOn w:val="Normal"/>
    <w:uiPriority w:val="34"/>
    <w:qFormat/>
    <w:rsid w:val="005100BF"/>
    <w:pPr>
      <w:ind w:left="720"/>
    </w:pPr>
  </w:style>
  <w:style w:type="character" w:customStyle="1" w:styleId="Naslov1Char">
    <w:name w:val="Naslov 1 Char"/>
    <w:basedOn w:val="Zadanifontodlomka"/>
    <w:link w:val="Naslov1"/>
    <w:rsid w:val="00A13530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1353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A13530"/>
    <w:rPr>
      <w:color w:val="0000FF"/>
      <w:u w:val="single"/>
    </w:rPr>
  </w:style>
  <w:style w:type="paragraph" w:styleId="StandardWeb">
    <w:name w:val="Normal (Web)"/>
    <w:basedOn w:val="Normal"/>
    <w:unhideWhenUsed/>
    <w:rsid w:val="00A13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13530"/>
    <w:pPr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13530"/>
    <w:rPr>
      <w:rFonts w:ascii="Arial" w:eastAsia="Times New Roman" w:hAnsi="Arial" w:cs="Times New Roman"/>
      <w:szCs w:val="20"/>
      <w:lang w:eastAsia="hr-HR"/>
    </w:rPr>
  </w:style>
  <w:style w:type="paragraph" w:customStyle="1" w:styleId="potpis-desno">
    <w:name w:val="potpis-desno"/>
    <w:basedOn w:val="Normal"/>
    <w:semiHidden/>
    <w:rsid w:val="00A13530"/>
    <w:pPr>
      <w:spacing w:before="100" w:beforeAutospacing="1" w:after="100" w:afterAutospacing="1"/>
      <w:ind w:left="7344"/>
      <w:jc w:val="center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A1353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Obinitekst">
    <w:name w:val="Plain Text"/>
    <w:basedOn w:val="Normal"/>
    <w:link w:val="ObinitekstChar"/>
    <w:uiPriority w:val="99"/>
    <w:unhideWhenUsed/>
    <w:rsid w:val="00D80D9C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80D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158-BB00-4FAE-AC75-E396E90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Hermanović</dc:creator>
  <cp:lastModifiedBy>Marina Dragojevic</cp:lastModifiedBy>
  <cp:revision>8</cp:revision>
  <cp:lastPrinted>2024-04-03T07:36:00Z</cp:lastPrinted>
  <dcterms:created xsi:type="dcterms:W3CDTF">2024-04-02T10:01:00Z</dcterms:created>
  <dcterms:modified xsi:type="dcterms:W3CDTF">2024-04-03T07:37:00Z</dcterms:modified>
</cp:coreProperties>
</file>