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7F4369">
        <w:rPr>
          <w:rFonts w:ascii="Times New Roman" w:hAnsi="Times New Roman" w:cs="Times New Roman"/>
          <w:color w:val="000000"/>
          <w:sz w:val="24"/>
          <w:szCs w:val="24"/>
        </w:rPr>
        <w:t xml:space="preserve">oglasu za prijam </w:t>
      </w:r>
      <w:r w:rsidR="00A13530" w:rsidRPr="00BB48D7">
        <w:rPr>
          <w:rFonts w:ascii="Times New Roman" w:hAnsi="Times New Roman" w:cs="Times New Roman"/>
          <w:color w:val="000000"/>
          <w:sz w:val="24"/>
          <w:szCs w:val="24"/>
        </w:rPr>
        <w:t>u službu</w:t>
      </w:r>
      <w:r w:rsidR="00406CBC">
        <w:rPr>
          <w:rFonts w:ascii="Times New Roman" w:hAnsi="Times New Roman" w:cs="Times New Roman"/>
          <w:color w:val="000000"/>
          <w:sz w:val="24"/>
          <w:szCs w:val="24"/>
        </w:rPr>
        <w:t>- referent</w:t>
      </w:r>
      <w:r w:rsidR="00DC5612">
        <w:rPr>
          <w:rFonts w:ascii="Times New Roman" w:hAnsi="Times New Roman" w:cs="Times New Roman"/>
          <w:color w:val="000000"/>
          <w:sz w:val="24"/>
          <w:szCs w:val="24"/>
        </w:rPr>
        <w:t xml:space="preserve"> </w:t>
      </w:r>
      <w:r w:rsidR="00406CBC">
        <w:rPr>
          <w:rFonts w:ascii="Times New Roman" w:hAnsi="Times New Roman" w:cs="Times New Roman"/>
          <w:color w:val="000000"/>
          <w:sz w:val="24"/>
          <w:szCs w:val="24"/>
        </w:rPr>
        <w:t>r</w:t>
      </w:r>
      <w:r w:rsidR="00DC5612">
        <w:rPr>
          <w:rFonts w:ascii="Times New Roman" w:hAnsi="Times New Roman" w:cs="Times New Roman"/>
          <w:color w:val="000000"/>
          <w:sz w:val="24"/>
          <w:szCs w:val="24"/>
        </w:rPr>
        <w:t>azreza i naplate gradskih prihoda</w:t>
      </w:r>
    </w:p>
    <w:p w:rsidR="00644C48" w:rsidRPr="00644C48" w:rsidRDefault="00644C48" w:rsidP="00644C48">
      <w:pPr>
        <w:jc w:val="both"/>
        <w:rPr>
          <w:rFonts w:ascii="Times New Roman" w:hAnsi="Times New Roman" w:cs="Times New Roman"/>
          <w:color w:val="000000"/>
          <w:sz w:val="24"/>
          <w:szCs w:val="24"/>
        </w:rPr>
      </w:pPr>
      <w:r w:rsidRPr="00644C48">
        <w:rPr>
          <w:rFonts w:ascii="Times New Roman" w:hAnsi="Times New Roman" w:cs="Times New Roman"/>
          <w:color w:val="000000"/>
          <w:sz w:val="24"/>
          <w:szCs w:val="24"/>
        </w:rPr>
        <w:t xml:space="preserve">Pročelnica Upravnog odjela za proračun i financije objavila je Oglas za prijam u službu na određeno vrijeme na radno mjesto </w:t>
      </w:r>
      <w:r>
        <w:rPr>
          <w:rFonts w:ascii="Times New Roman" w:hAnsi="Times New Roman" w:cs="Times New Roman"/>
          <w:color w:val="000000"/>
          <w:sz w:val="24"/>
          <w:szCs w:val="24"/>
        </w:rPr>
        <w:t>referenta</w:t>
      </w:r>
      <w:r w:rsidR="00DC5612">
        <w:rPr>
          <w:rFonts w:ascii="Times New Roman" w:hAnsi="Times New Roman" w:cs="Times New Roman"/>
          <w:color w:val="000000"/>
          <w:sz w:val="24"/>
          <w:szCs w:val="24"/>
        </w:rPr>
        <w:t xml:space="preserve"> razreza i naplate gradskih prihoda</w:t>
      </w:r>
      <w:r w:rsidRPr="00644C48">
        <w:rPr>
          <w:rFonts w:ascii="Times New Roman" w:hAnsi="Times New Roman" w:cs="Times New Roman"/>
          <w:color w:val="000000"/>
          <w:sz w:val="24"/>
          <w:szCs w:val="24"/>
        </w:rPr>
        <w:t xml:space="preserve">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zbog privremenog povećanja opsega poslova, u trajanju od šest mjeseci,  uz obvezni probni rad od dva mjeseca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xml:space="preserve">).  Oglas je objavljen dana </w:t>
      </w:r>
      <w:r>
        <w:rPr>
          <w:rFonts w:ascii="Times New Roman" w:hAnsi="Times New Roman" w:cs="Times New Roman"/>
          <w:color w:val="000000"/>
          <w:sz w:val="24"/>
          <w:szCs w:val="24"/>
        </w:rPr>
        <w:t>12</w:t>
      </w:r>
      <w:r w:rsidRPr="0064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Pr="00644C48">
        <w:rPr>
          <w:rFonts w:ascii="Times New Roman" w:hAnsi="Times New Roman" w:cs="Times New Roman"/>
          <w:color w:val="000000"/>
          <w:sz w:val="24"/>
          <w:szCs w:val="24"/>
        </w:rPr>
        <w:t xml:space="preserve"> 2023. godine na Internet stranici Hrvatskog zavoda za zapošljavanje.  </w:t>
      </w:r>
    </w:p>
    <w:p w:rsidR="00644C48" w:rsidRPr="00644C48" w:rsidRDefault="00644C48" w:rsidP="00644C48">
      <w:pPr>
        <w:jc w:val="both"/>
        <w:rPr>
          <w:rFonts w:ascii="Times New Roman" w:hAnsi="Times New Roman" w:cs="Times New Roman"/>
          <w:sz w:val="24"/>
          <w:szCs w:val="24"/>
        </w:rPr>
      </w:pPr>
      <w:r w:rsidRPr="00644C48">
        <w:rPr>
          <w:rFonts w:ascii="Times New Roman" w:hAnsi="Times New Roman" w:cs="Times New Roman"/>
          <w:sz w:val="24"/>
          <w:szCs w:val="24"/>
        </w:rPr>
        <w:t xml:space="preserve">Rok za dostavu prijava na Oglas ističe </w:t>
      </w:r>
      <w:r>
        <w:rPr>
          <w:rFonts w:ascii="Times New Roman" w:hAnsi="Times New Roman" w:cs="Times New Roman"/>
          <w:sz w:val="24"/>
          <w:szCs w:val="24"/>
        </w:rPr>
        <w:t>s danom 27</w:t>
      </w:r>
      <w:r w:rsidRPr="00644C48">
        <w:rPr>
          <w:rFonts w:ascii="Times New Roman" w:hAnsi="Times New Roman" w:cs="Times New Roman"/>
          <w:sz w:val="24"/>
          <w:szCs w:val="24"/>
        </w:rPr>
        <w:t xml:space="preserve">. </w:t>
      </w:r>
      <w:r>
        <w:rPr>
          <w:rFonts w:ascii="Times New Roman" w:hAnsi="Times New Roman" w:cs="Times New Roman"/>
          <w:sz w:val="24"/>
          <w:szCs w:val="24"/>
        </w:rPr>
        <w:t>lipnja</w:t>
      </w:r>
      <w:r w:rsidRPr="00644C48">
        <w:rPr>
          <w:rFonts w:ascii="Times New Roman" w:hAnsi="Times New Roman" w:cs="Times New Roman"/>
          <w:sz w:val="24"/>
          <w:szCs w:val="24"/>
        </w:rPr>
        <w:t xml:space="preserve"> 2023. godin</w:t>
      </w:r>
      <w:r>
        <w:rPr>
          <w:rFonts w:ascii="Times New Roman" w:hAnsi="Times New Roman" w:cs="Times New Roman"/>
          <w:sz w:val="24"/>
          <w:szCs w:val="24"/>
        </w:rPr>
        <w:t>e</w:t>
      </w:r>
    </w:p>
    <w:p w:rsidR="00644C48" w:rsidRDefault="00644C48" w:rsidP="00A13530">
      <w:pPr>
        <w:pStyle w:val="StandardWeb"/>
        <w:spacing w:before="0" w:beforeAutospacing="0" w:after="0" w:afterAutospacing="0"/>
        <w:jc w:val="both"/>
        <w:rPr>
          <w:rFonts w:ascii="Times New Roman" w:hAnsi="Times New Roman" w:cs="Times New Roman"/>
          <w:color w:val="000000"/>
        </w:rPr>
      </w:pP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Na </w:t>
      </w:r>
      <w:r w:rsidR="00406CBC">
        <w:rPr>
          <w:rFonts w:ascii="Times New Roman" w:hAnsi="Times New Roman" w:cs="Times New Roman"/>
          <w:sz w:val="24"/>
          <w:szCs w:val="24"/>
        </w:rPr>
        <w:t>oglas</w:t>
      </w:r>
      <w:r w:rsidRPr="00D72C43">
        <w:rPr>
          <w:rFonts w:ascii="Times New Roman" w:hAnsi="Times New Roman" w:cs="Times New Roman"/>
          <w:sz w:val="24"/>
          <w:szCs w:val="24"/>
        </w:rPr>
        <w:t xml:space="preserve"> mogu se ravnopravno prijaviti osobe oba spola, a izrazi </w:t>
      </w:r>
      <w:r w:rsidR="00406CBC">
        <w:rPr>
          <w:rFonts w:ascii="Times New Roman" w:hAnsi="Times New Roman" w:cs="Times New Roman"/>
          <w:sz w:val="24"/>
          <w:szCs w:val="24"/>
        </w:rPr>
        <w:t>koji se koriste u ovom oglasu</w:t>
      </w:r>
      <w:r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5E424F">
        <w:rPr>
          <w:rFonts w:ascii="Times New Roman" w:hAnsi="Times New Roman" w:cs="Times New Roman"/>
          <w:sz w:val="24"/>
          <w:szCs w:val="24"/>
        </w:rPr>
        <w:t>srednja stručna sprema ekonomskog, društvenog ili informatičkog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5E424F">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406CB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6D57FF">
        <w:rPr>
          <w:rFonts w:ascii="Times New Roman" w:hAnsi="Times New Roman" w:cs="Times New Roman"/>
          <w:sz w:val="24"/>
          <w:szCs w:val="24"/>
        </w:rPr>
        <w:t>referenta razreza i naplate gradskih prihoda</w:t>
      </w:r>
      <w:r w:rsidR="00350EEC">
        <w:rPr>
          <w:rFonts w:ascii="Times New Roman" w:hAnsi="Times New Roman" w:cs="Times New Roman"/>
          <w:sz w:val="24"/>
          <w:szCs w:val="24"/>
        </w:rPr>
        <w:t xml:space="preserve"> (</w:t>
      </w:r>
      <w:r w:rsidR="005E424F">
        <w:rPr>
          <w:rFonts w:ascii="Times New Roman" w:hAnsi="Times New Roman" w:cs="Times New Roman"/>
          <w:sz w:val="24"/>
          <w:szCs w:val="24"/>
        </w:rPr>
        <w:t>2</w:t>
      </w:r>
      <w:r w:rsidR="006D027A">
        <w:rPr>
          <w:rFonts w:ascii="Times New Roman" w:hAnsi="Times New Roman" w:cs="Times New Roman"/>
          <w:sz w:val="24"/>
          <w:szCs w:val="24"/>
        </w:rPr>
        <w:t>,</w:t>
      </w:r>
      <w:r w:rsidR="005E424F">
        <w:rPr>
          <w:rFonts w:ascii="Times New Roman" w:hAnsi="Times New Roman" w:cs="Times New Roman"/>
          <w:sz w:val="24"/>
          <w:szCs w:val="24"/>
        </w:rPr>
        <w:t>25</w:t>
      </w:r>
      <w:r w:rsidRPr="00D72C43">
        <w:rPr>
          <w:rFonts w:ascii="Times New Roman" w:hAnsi="Times New Roman" w:cs="Times New Roman"/>
          <w:sz w:val="24"/>
          <w:szCs w:val="24"/>
        </w:rPr>
        <w:t xml:space="preserve">) </w:t>
      </w:r>
      <w:r w:rsidR="00406CBC" w:rsidRPr="00406CBC">
        <w:rPr>
          <w:rFonts w:ascii="Times New Roman" w:hAnsi="Times New Roman" w:cs="Times New Roman"/>
          <w:sz w:val="24"/>
          <w:szCs w:val="24"/>
        </w:rPr>
        <w:t>i osnovice koja iznosi 349,459 EUR / 2.633,00 kuna.</w:t>
      </w:r>
    </w:p>
    <w:p w:rsidR="00406CBC" w:rsidRDefault="00406CBC" w:rsidP="00D72C43">
      <w:pPr>
        <w:pStyle w:val="Odlomakpopisa1"/>
        <w:spacing w:after="0" w:line="240" w:lineRule="auto"/>
        <w:ind w:left="0"/>
        <w:jc w:val="both"/>
        <w:rPr>
          <w:rFonts w:ascii="Times New Roman" w:hAnsi="Times New Roman"/>
          <w:b/>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D57FF" w:rsidRPr="00FC24CF" w:rsidRDefault="006D57FF" w:rsidP="006D57FF">
      <w:pPr>
        <w:jc w:val="both"/>
        <w:rPr>
          <w:rFonts w:ascii="Times New Roman" w:hAnsi="Times New Roman" w:cs="Times New Roman"/>
          <w:sz w:val="24"/>
          <w:szCs w:val="24"/>
        </w:rPr>
      </w:pPr>
      <w:r w:rsidRPr="00FC24CF">
        <w:rPr>
          <w:rFonts w:ascii="Times New Roman" w:eastAsia="Times New Roman" w:hAnsi="Times New Roman" w:cs="Times New Roman"/>
          <w:sz w:val="24"/>
          <w:szCs w:val="24"/>
        </w:rPr>
        <w:t>Vodi knjigu izlaznih računa po pojedinim vrstama prihoda prema utvrđenim obvezama subjekata sukladno zakonu, propisima i aktima Grada (porezi, naknade, doprinosi, najam, naknada za uređenje voda, zakup, otkup, kupoprodaja nekretnina, zajednički režijski troškovi i drugo), fakturira, kontira i knjiži sve prihode Grada analitički po korisnicima, vodi analitičku evidenciju potraživanja i naplate prihoda Grada, obrađuje izvatke žiro-računa, analitički knjiži uplate, odgovara za točnost, ažurnost i pravovremenost knjiženja, vrši obračun zateznih kamata za dužnike i ažuriranje baze podataka obveznika po pitanju poreznih prihoda, sudjeluju u postupku obavljanja poslo</w:t>
      </w:r>
      <w:r>
        <w:rPr>
          <w:rFonts w:ascii="Times New Roman" w:eastAsia="Times New Roman" w:hAnsi="Times New Roman" w:cs="Times New Roman"/>
          <w:sz w:val="24"/>
          <w:szCs w:val="24"/>
        </w:rPr>
        <w:t xml:space="preserve">va razreza gradskih poreza </w:t>
      </w:r>
      <w:r w:rsidRPr="00FC24CF">
        <w:rPr>
          <w:rFonts w:ascii="Times New Roman" w:eastAsia="Times New Roman" w:hAnsi="Times New Roman" w:cs="Times New Roman"/>
          <w:sz w:val="24"/>
          <w:szCs w:val="24"/>
        </w:rPr>
        <w:t>.</w:t>
      </w:r>
    </w:p>
    <w:p w:rsidR="006D57FF" w:rsidRPr="00FC24CF" w:rsidRDefault="006D57FF" w:rsidP="006D57FF">
      <w:pPr>
        <w:jc w:val="both"/>
        <w:rPr>
          <w:rFonts w:ascii="Times New Roman" w:hAnsi="Times New Roman" w:cs="Times New Roman"/>
          <w:sz w:val="24"/>
          <w:szCs w:val="24"/>
        </w:rPr>
      </w:pPr>
      <w:r w:rsidRPr="00FC24CF">
        <w:rPr>
          <w:rFonts w:ascii="Times New Roman" w:eastAsia="Times New Roman" w:hAnsi="Times New Roman" w:cs="Times New Roman"/>
          <w:color w:val="000000"/>
          <w:sz w:val="24"/>
          <w:szCs w:val="24"/>
        </w:rPr>
        <w:t>Prikuplja i priprema potrebnu dokumentaciju za provođenje pravodobne naplate prihoda i usklađuje stanja potraživanja s obveznicima, sudjeluje u pripremi dokumentacije za otpis potraživanja i otpis sumnji</w:t>
      </w:r>
      <w:r>
        <w:rPr>
          <w:rFonts w:ascii="Times New Roman" w:eastAsia="Times New Roman" w:hAnsi="Times New Roman" w:cs="Times New Roman"/>
          <w:color w:val="000000"/>
          <w:sz w:val="24"/>
          <w:szCs w:val="24"/>
        </w:rPr>
        <w:t>vih i spornih potraživanja</w:t>
      </w:r>
      <w:r w:rsidRPr="00FC24CF">
        <w:rPr>
          <w:rFonts w:ascii="Times New Roman" w:eastAsia="Times New Roman" w:hAnsi="Times New Roman" w:cs="Times New Roman"/>
          <w:color w:val="000000"/>
          <w:sz w:val="24"/>
          <w:szCs w:val="24"/>
        </w:rPr>
        <w:t>.</w:t>
      </w:r>
    </w:p>
    <w:p w:rsidR="006D57FF" w:rsidRPr="00FC24CF" w:rsidRDefault="006D57FF" w:rsidP="006D57FF">
      <w:pPr>
        <w:jc w:val="both"/>
        <w:rPr>
          <w:rFonts w:ascii="Times New Roman" w:eastAsia="Times New Roman" w:hAnsi="Times New Roman" w:cs="Times New Roman"/>
          <w:color w:val="000000"/>
          <w:sz w:val="24"/>
          <w:szCs w:val="24"/>
        </w:rPr>
      </w:pPr>
      <w:r w:rsidRPr="00FC24CF">
        <w:rPr>
          <w:rFonts w:ascii="Times New Roman" w:eastAsia="Times New Roman" w:hAnsi="Times New Roman" w:cs="Times New Roman"/>
          <w:color w:val="000000"/>
          <w:sz w:val="24"/>
          <w:szCs w:val="24"/>
        </w:rPr>
        <w:t>Usklađuje stanje analitičke evidencije sa evidenci</w:t>
      </w:r>
      <w:r>
        <w:rPr>
          <w:rFonts w:ascii="Times New Roman" w:eastAsia="Times New Roman" w:hAnsi="Times New Roman" w:cs="Times New Roman"/>
          <w:color w:val="000000"/>
          <w:sz w:val="24"/>
          <w:szCs w:val="24"/>
        </w:rPr>
        <w:t>jom glavne knjige mjesečno</w:t>
      </w:r>
      <w:r w:rsidRPr="00FC24CF">
        <w:rPr>
          <w:rFonts w:ascii="Times New Roman" w:eastAsia="Times New Roman" w:hAnsi="Times New Roman" w:cs="Times New Roman"/>
          <w:color w:val="000000"/>
          <w:sz w:val="24"/>
          <w:szCs w:val="24"/>
        </w:rPr>
        <w:t>.</w:t>
      </w:r>
    </w:p>
    <w:p w:rsidR="006D57FF" w:rsidRPr="00FC24CF" w:rsidRDefault="006D57FF" w:rsidP="006D57FF">
      <w:pPr>
        <w:jc w:val="both"/>
        <w:rPr>
          <w:rFonts w:ascii="Times New Roman" w:eastAsia="Times New Roman" w:hAnsi="Times New Roman" w:cs="Times New Roman"/>
          <w:color w:val="000000"/>
          <w:sz w:val="24"/>
          <w:szCs w:val="24"/>
        </w:rPr>
      </w:pPr>
      <w:r w:rsidRPr="00FC24CF">
        <w:rPr>
          <w:rFonts w:ascii="Times New Roman" w:eastAsia="Times New Roman" w:hAnsi="Times New Roman" w:cs="Times New Roman"/>
          <w:color w:val="000000"/>
          <w:sz w:val="24"/>
          <w:szCs w:val="24"/>
        </w:rPr>
        <w:t>Sudjeluje u izradi izvješća o potraž</w:t>
      </w:r>
      <w:r>
        <w:rPr>
          <w:rFonts w:ascii="Times New Roman" w:eastAsia="Times New Roman" w:hAnsi="Times New Roman" w:cs="Times New Roman"/>
          <w:color w:val="000000"/>
          <w:sz w:val="24"/>
          <w:szCs w:val="24"/>
        </w:rPr>
        <w:t>ivanjima i uplatama prihoda</w:t>
      </w:r>
      <w:r w:rsidRPr="00FC24CF">
        <w:rPr>
          <w:rFonts w:ascii="Times New Roman" w:eastAsia="Times New Roman" w:hAnsi="Times New Roman" w:cs="Times New Roman"/>
          <w:color w:val="000000"/>
          <w:sz w:val="24"/>
          <w:szCs w:val="24"/>
        </w:rPr>
        <w:t>.</w:t>
      </w:r>
    </w:p>
    <w:p w:rsidR="006D57FF" w:rsidRPr="00FC24CF" w:rsidRDefault="006D57FF" w:rsidP="006D57FF">
      <w:pPr>
        <w:jc w:val="both"/>
        <w:rPr>
          <w:rFonts w:ascii="Times New Roman" w:eastAsia="Times New Roman" w:hAnsi="Times New Roman" w:cs="Times New Roman"/>
          <w:color w:val="000000"/>
          <w:sz w:val="24"/>
          <w:szCs w:val="24"/>
        </w:rPr>
      </w:pPr>
      <w:r w:rsidRPr="00FC24CF">
        <w:rPr>
          <w:rFonts w:ascii="Times New Roman" w:eastAsia="Times New Roman" w:hAnsi="Times New Roman" w:cs="Times New Roman"/>
          <w:color w:val="000000"/>
          <w:sz w:val="24"/>
          <w:szCs w:val="24"/>
        </w:rPr>
        <w:t xml:space="preserve">Obavlja i druge poslove po nalogu </w:t>
      </w:r>
      <w:r>
        <w:rPr>
          <w:rFonts w:ascii="Times New Roman" w:eastAsia="Times New Roman" w:hAnsi="Times New Roman" w:cs="Times New Roman"/>
          <w:color w:val="000000"/>
          <w:sz w:val="24"/>
          <w:szCs w:val="24"/>
        </w:rPr>
        <w:t>pročelnika</w:t>
      </w:r>
      <w:r w:rsidRPr="00FC24CF">
        <w:rPr>
          <w:rFonts w:ascii="Times New Roman" w:eastAsia="Times New Roman" w:hAnsi="Times New Roman" w:cs="Times New Roman"/>
          <w:color w:val="000000"/>
          <w:sz w:val="24"/>
          <w:szCs w:val="24"/>
        </w:rPr>
        <w:t>.</w:t>
      </w:r>
    </w:p>
    <w:p w:rsidR="00344508" w:rsidRDefault="00344508" w:rsidP="00D72C43">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Prijaviti  se mogu i kandidati koji nemaju položen državni ispit. </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Uz prijavu kandidati su dužni priložiti:</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životopis,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lastRenderedPageBreak/>
        <w:t>– dokaz o državljanstvu (presliku osobne iskaznice, putovnice ili domovnice),</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stručnoj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spremi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svjedodžbe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uvjerenja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položenom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državnom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ispitu</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ukupnom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potrebno</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dostaviti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dokumente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točki</w:t>
      </w:r>
      <w:proofErr w:type="spellEnd"/>
      <w:r w:rsidRPr="008F54DC">
        <w:rPr>
          <w:rFonts w:ascii="Times New Roman" w:hAnsi="Times New Roman" w:cs="Times New Roman"/>
          <w:sz w:val="24"/>
          <w:szCs w:val="24"/>
          <w:lang w:val="de-DE"/>
        </w:rPr>
        <w:t xml:space="preserve"> a) i b)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c):</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a) </w:t>
      </w:r>
      <w:proofErr w:type="spellStart"/>
      <w:r w:rsidRPr="008F54DC">
        <w:rPr>
          <w:rFonts w:ascii="Times New Roman" w:hAnsi="Times New Roman" w:cs="Times New Roman"/>
          <w:sz w:val="24"/>
          <w:szCs w:val="24"/>
          <w:lang w:val="de-DE"/>
        </w:rPr>
        <w:t>elektronički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zapis</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slučaju</w:t>
      </w:r>
      <w:proofErr w:type="spellEnd"/>
      <w:r w:rsidRPr="008F54DC">
        <w:rPr>
          <w:rFonts w:ascii="Times New Roman" w:hAnsi="Times New Roman" w:cs="Times New Roman"/>
          <w:sz w:val="24"/>
          <w:szCs w:val="24"/>
          <w:lang w:val="de-DE"/>
        </w:rPr>
        <w:t xml:space="preserve"> da je </w:t>
      </w:r>
      <w:proofErr w:type="spellStart"/>
      <w:r w:rsidRPr="008F54DC">
        <w:rPr>
          <w:rFonts w:ascii="Times New Roman" w:hAnsi="Times New Roman" w:cs="Times New Roman"/>
          <w:sz w:val="24"/>
          <w:szCs w:val="24"/>
          <w:lang w:val="de-DE"/>
        </w:rPr>
        <w:t>osiguranik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podnio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zahtjev</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elektroničkom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korisničkih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stranica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odnosno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podacima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evidentiranim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matičnoj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evidenciji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osobno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traženje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osiguranika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izdaje</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šalterima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područnih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službi</w:t>
      </w:r>
      <w:proofErr w:type="spellEnd"/>
      <w:r w:rsidRPr="008F54DC">
        <w:rPr>
          <w:rFonts w:ascii="Times New Roman" w:hAnsi="Times New Roman" w:cs="Times New Roman"/>
          <w:sz w:val="24"/>
          <w:szCs w:val="24"/>
          <w:lang w:val="de-DE"/>
        </w:rPr>
        <w:t>/</w:t>
      </w:r>
      <w:proofErr w:type="spellStart"/>
      <w:r w:rsidRPr="008F54DC">
        <w:rPr>
          <w:rFonts w:ascii="Times New Roman" w:hAnsi="Times New Roman" w:cs="Times New Roman"/>
          <w:sz w:val="24"/>
          <w:szCs w:val="24"/>
          <w:lang w:val="de-DE"/>
        </w:rPr>
        <w:t>ureda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b)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ugovora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rješenja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rasporedu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poslodavca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mora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sadržavati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vrstu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vremenska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razdoblja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kojem</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kandidat</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c) </w:t>
      </w:r>
      <w:proofErr w:type="spellStart"/>
      <w:r w:rsidRPr="008F54DC">
        <w:rPr>
          <w:rFonts w:ascii="Times New Roman" w:hAnsi="Times New Roman" w:cs="Times New Roman"/>
          <w:sz w:val="24"/>
          <w:szCs w:val="24"/>
          <w:lang w:val="de-DE"/>
        </w:rPr>
        <w:t>drugi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odgovarajući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te</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color w:val="000000"/>
          <w:sz w:val="24"/>
          <w:szCs w:val="24"/>
          <w:lang w:val="de-DE"/>
        </w:rPr>
        <w:t xml:space="preserve"> </w:t>
      </w: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izvornik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vlastoručno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potpisane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izjave</w:t>
      </w:r>
      <w:proofErr w:type="spellEnd"/>
      <w:r w:rsidRPr="008F54DC">
        <w:rPr>
          <w:rFonts w:ascii="Times New Roman" w:hAnsi="Times New Roman" w:cs="Times New Roman"/>
          <w:sz w:val="24"/>
          <w:szCs w:val="24"/>
          <w:lang w:val="de-DE"/>
        </w:rPr>
        <w:t xml:space="preserve"> da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prijam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službu</w:t>
      </w:r>
      <w:proofErr w:type="spellEnd"/>
      <w:r w:rsidRPr="008F54DC">
        <w:rPr>
          <w:rFonts w:ascii="Times New Roman" w:hAnsi="Times New Roman" w:cs="Times New Roman"/>
          <w:sz w:val="24"/>
          <w:szCs w:val="24"/>
          <w:lang w:val="de-DE"/>
        </w:rPr>
        <w:t xml:space="preserve"> ne </w:t>
      </w:r>
      <w:proofErr w:type="spellStart"/>
      <w:r w:rsidRPr="008F54DC">
        <w:rPr>
          <w:rFonts w:ascii="Times New Roman" w:hAnsi="Times New Roman" w:cs="Times New Roman"/>
          <w:sz w:val="24"/>
          <w:szCs w:val="24"/>
          <w:lang w:val="de-DE"/>
        </w:rPr>
        <w:t>postoje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zapreke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članaka</w:t>
      </w:r>
      <w:proofErr w:type="spellEnd"/>
      <w:r w:rsidRPr="008F54DC">
        <w:rPr>
          <w:rFonts w:ascii="Times New Roman" w:hAnsi="Times New Roman" w:cs="Times New Roman"/>
          <w:sz w:val="24"/>
          <w:szCs w:val="24"/>
          <w:lang w:val="de-DE"/>
        </w:rPr>
        <w:t xml:space="preserve"> 15. i 16. </w:t>
      </w:r>
      <w:proofErr w:type="spellStart"/>
      <w:r w:rsidRPr="008F54DC">
        <w:rPr>
          <w:rFonts w:ascii="Times New Roman" w:hAnsi="Times New Roman" w:cs="Times New Roman"/>
          <w:sz w:val="24"/>
          <w:szCs w:val="24"/>
          <w:lang w:val="de-DE"/>
        </w:rPr>
        <w:t>Zakona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službenicima</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namještenicima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lokalnoj</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područnoj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regionalnoj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samoupravi</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8F54DC" w:rsidRPr="008F54DC" w:rsidRDefault="008F54DC" w:rsidP="008F54DC">
      <w:pPr>
        <w:jc w:val="both"/>
        <w:rPr>
          <w:rFonts w:ascii="Times New Roman" w:hAnsi="Times New Roman" w:cs="Times New Roman"/>
          <w:color w:val="231F20"/>
          <w:sz w:val="24"/>
          <w:szCs w:val="24"/>
        </w:rPr>
      </w:pPr>
      <w:r w:rsidRPr="008F54DC">
        <w:rPr>
          <w:rFonts w:ascii="Times New Roman" w:hAnsi="Times New Roman" w:cs="Times New Roman"/>
          <w:sz w:val="24"/>
          <w:szCs w:val="24"/>
        </w:rPr>
        <w:t>Ukoliko izabrani kandidat u određenom roku ne dostavi uvjerenje o nekažnjavanju i uvjerenje o zdravstvenoj sposobnosti smatrat će se da ne ispunjava uvjete propisane oglasom.</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8F54DC" w:rsidRPr="008F54DC" w:rsidRDefault="008F54DC" w:rsidP="008F54DC">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Urednom prijavom smatra se prijava koja sadrži sve podatke i priloge navedene u oglasu.</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lastRenderedPageBreak/>
        <w:t>Osoba koja nije podnijela pravodobnu i urednu prijavu ili ne ispunjava formalne uvjete iz oglasa, ne smatra se kandidatom prijavljenim na oglas, te se njena prijava neće razmatrati o čemu će biti pisanim putem obaviještena.</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Prijave s prilozima dostavljaju se na adresu: Grad Sisak, Rimska 26, 44000 Sisak, s obveznom naznakom: ”Prijava na oglas za prijam u službu – </w:t>
      </w:r>
      <w:r w:rsidR="00136DAC">
        <w:rPr>
          <w:rFonts w:ascii="Times New Roman" w:hAnsi="Times New Roman" w:cs="Times New Roman"/>
          <w:sz w:val="24"/>
          <w:szCs w:val="24"/>
        </w:rPr>
        <w:t>referent</w:t>
      </w:r>
      <w:r w:rsidR="006D57FF">
        <w:rPr>
          <w:rFonts w:ascii="Times New Roman" w:hAnsi="Times New Roman" w:cs="Times New Roman"/>
          <w:sz w:val="24"/>
          <w:szCs w:val="24"/>
        </w:rPr>
        <w:t xml:space="preserve"> razreza i naplate gradskih prihoda</w:t>
      </w:r>
      <w:r w:rsidRPr="008F54DC">
        <w:rPr>
          <w:rFonts w:ascii="Times New Roman" w:hAnsi="Times New Roman" w:cs="Times New Roman"/>
          <w:color w:val="000000"/>
          <w:sz w:val="24"/>
          <w:szCs w:val="24"/>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će o rezultatima oglasa biti obaviješteni u zakonskom roku.</w:t>
      </w:r>
    </w:p>
    <w:p w:rsidR="008F54DC" w:rsidRPr="008F54DC" w:rsidRDefault="008F54DC" w:rsidP="008F54DC">
      <w:pPr>
        <w:jc w:val="both"/>
        <w:rPr>
          <w:rFonts w:ascii="Times New Roman" w:hAnsi="Times New Roman" w:cs="Times New Roman"/>
          <w:b/>
          <w:bCs/>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b/>
          <w:bCs/>
          <w:sz w:val="24"/>
          <w:szCs w:val="24"/>
        </w:rPr>
        <w:t xml:space="preserve">Prethodna provjera znanja i sposobnosti kandidata </w:t>
      </w:r>
      <w:r w:rsidRPr="008F54DC">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Na intervju mogu pristupiti kandidati koji ostvare najmanje 50% od ukupnog broja bodova na pisanom testiranju i provjeri znanja rada na računalu.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Kandidati su obvezni pristupiti prethodnoj provjeri znanja i sposobnosti. Ako kandidat ne pristupi testiranju smatra se da je povukao prijavu na oglas.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Vrijeme održavanja prethodne provjere znanja i sposobnosti kandidata koji ispunjavaju uvjete iz oglasa bit će objavljeno na web stranici Grada Siska (</w:t>
      </w:r>
      <w:hyperlink r:id="rId6" w:history="1">
        <w:r w:rsidRPr="008F54DC">
          <w:rPr>
            <w:rStyle w:val="Hiperveza"/>
            <w:rFonts w:ascii="Times New Roman" w:hAnsi="Times New Roman" w:cs="Times New Roman"/>
            <w:sz w:val="24"/>
            <w:szCs w:val="24"/>
          </w:rPr>
          <w:t>www.sisak.hr</w:t>
        </w:r>
      </w:hyperlink>
      <w:r w:rsidRPr="008F54DC">
        <w:rPr>
          <w:rFonts w:ascii="Times New Roman" w:hAnsi="Times New Roman" w:cs="Times New Roman"/>
          <w:sz w:val="24"/>
          <w:szCs w:val="24"/>
        </w:rPr>
        <w:t xml:space="preserve">) i na oglasnoj ploči Grada Siska, u Ulici Ljudevita Gaja 2A, najkasnije pet dana prije održavanja provjere.  </w:t>
      </w:r>
    </w:p>
    <w:p w:rsidR="008F54DC" w:rsidRPr="008F54DC" w:rsidRDefault="008F54DC" w:rsidP="008F54DC">
      <w:pPr>
        <w:rPr>
          <w:rFonts w:ascii="Times New Roman" w:hAnsi="Times New Roman" w:cs="Times New Roman"/>
          <w:b/>
          <w:bCs/>
          <w:sz w:val="24"/>
          <w:szCs w:val="24"/>
          <w:lang w:eastAsia="ko-KR"/>
        </w:rPr>
      </w:pPr>
    </w:p>
    <w:p w:rsidR="00C14F2B" w:rsidRDefault="002A36CC" w:rsidP="00C858ED">
      <w:pPr>
        <w:pStyle w:val="Tijeloteksta3"/>
      </w:pPr>
      <w:r w:rsidRPr="002A36CC">
        <w:rPr>
          <w:rFonts w:ascii="Times New Roman" w:hAnsi="Times New Roman" w:cs="Times New Roman"/>
          <w:b/>
          <w:sz w:val="24"/>
          <w:szCs w:val="24"/>
        </w:rPr>
        <w:t>Pravni i drugi izvori za pripremanje kandidata za testiranje:</w:t>
      </w:r>
    </w:p>
    <w:p w:rsidR="00C14F2B" w:rsidRDefault="00C14F2B" w:rsidP="00C14F2B"/>
    <w:p w:rsidR="00C14F2B" w:rsidRPr="00C14F2B" w:rsidRDefault="00C14F2B" w:rsidP="00C14F2B">
      <w:pPr>
        <w:numPr>
          <w:ilvl w:val="0"/>
          <w:numId w:val="19"/>
        </w:numPr>
        <w:rPr>
          <w:rFonts w:ascii="Times New Roman" w:eastAsia="Times New Roman" w:hAnsi="Times New Roman" w:cs="Times New Roman"/>
          <w:b/>
          <w:bCs/>
          <w:sz w:val="24"/>
          <w:szCs w:val="24"/>
        </w:rPr>
      </w:pPr>
      <w:r w:rsidRPr="00C14F2B">
        <w:rPr>
          <w:rFonts w:ascii="Times New Roman" w:eastAsia="Times New Roman" w:hAnsi="Times New Roman" w:cs="Times New Roman"/>
          <w:b/>
          <w:bCs/>
          <w:sz w:val="24"/>
          <w:szCs w:val="24"/>
        </w:rPr>
        <w:t>Zakon o proračunu (Narodne novine br. 144/2021) – članci 1-18, 28-31, 40-42, 50-70, 131-140</w:t>
      </w:r>
    </w:p>
    <w:p w:rsidR="00C14F2B" w:rsidRPr="00C14F2B" w:rsidRDefault="00C14F2B" w:rsidP="00C14F2B">
      <w:pPr>
        <w:numPr>
          <w:ilvl w:val="0"/>
          <w:numId w:val="19"/>
        </w:numPr>
        <w:rPr>
          <w:rFonts w:ascii="Times New Roman" w:eastAsia="Times New Roman" w:hAnsi="Times New Roman" w:cs="Times New Roman"/>
          <w:sz w:val="24"/>
          <w:szCs w:val="24"/>
        </w:rPr>
      </w:pPr>
      <w:r w:rsidRPr="00C14F2B">
        <w:rPr>
          <w:rFonts w:ascii="Times New Roman" w:eastAsia="Times New Roman" w:hAnsi="Times New Roman" w:cs="Times New Roman"/>
          <w:b/>
          <w:bCs/>
          <w:sz w:val="24"/>
          <w:szCs w:val="24"/>
        </w:rPr>
        <w:t>Zakon o financiranju jedinica lokalne i područne (regionalne) samouprave</w:t>
      </w:r>
      <w:r w:rsidRPr="00C14F2B">
        <w:rPr>
          <w:rFonts w:ascii="Times New Roman" w:eastAsia="Times New Roman" w:hAnsi="Times New Roman" w:cs="Times New Roman"/>
          <w:b/>
          <w:bCs/>
          <w:color w:val="484848"/>
          <w:sz w:val="24"/>
          <w:szCs w:val="24"/>
          <w:shd w:val="clear" w:color="auto" w:fill="FFFFFF"/>
        </w:rPr>
        <w:t xml:space="preserve"> </w:t>
      </w:r>
      <w:r w:rsidRPr="00C14F2B">
        <w:rPr>
          <w:rFonts w:ascii="Times New Roman" w:eastAsia="Times New Roman" w:hAnsi="Times New Roman" w:cs="Times New Roman"/>
          <w:color w:val="484848"/>
          <w:sz w:val="24"/>
          <w:szCs w:val="24"/>
          <w:shd w:val="clear" w:color="auto" w:fill="FFFFFF"/>
        </w:rPr>
        <w:t> </w:t>
      </w:r>
      <w:r w:rsidRPr="00C14F2B">
        <w:rPr>
          <w:rFonts w:ascii="Times New Roman" w:eastAsia="Times New Roman" w:hAnsi="Times New Roman" w:cs="Times New Roman"/>
          <w:color w:val="000000"/>
          <w:sz w:val="24"/>
          <w:szCs w:val="24"/>
          <w:shd w:val="clear" w:color="auto" w:fill="FFFFFF"/>
        </w:rPr>
        <w:t>(Narodne novine br. 127/2017, 138/2020, 151/2022)</w:t>
      </w:r>
    </w:p>
    <w:p w:rsidR="00C14F2B" w:rsidRPr="00C14F2B" w:rsidRDefault="00C14F2B" w:rsidP="00C14F2B">
      <w:pPr>
        <w:numPr>
          <w:ilvl w:val="0"/>
          <w:numId w:val="20"/>
        </w:numPr>
        <w:rPr>
          <w:rFonts w:ascii="Times New Roman" w:eastAsia="Times New Roman" w:hAnsi="Times New Roman" w:cs="Times New Roman"/>
          <w:b/>
          <w:bCs/>
          <w:sz w:val="24"/>
          <w:szCs w:val="24"/>
        </w:rPr>
      </w:pPr>
      <w:r w:rsidRPr="00C14F2B">
        <w:rPr>
          <w:rFonts w:ascii="Times New Roman" w:eastAsia="Times New Roman" w:hAnsi="Times New Roman" w:cs="Times New Roman"/>
          <w:b/>
          <w:bCs/>
          <w:sz w:val="24"/>
          <w:szCs w:val="24"/>
        </w:rPr>
        <w:t>Zakon o lokalnim porezima</w:t>
      </w:r>
      <w:r w:rsidRPr="00C14F2B">
        <w:rPr>
          <w:rFonts w:ascii="Times New Roman" w:eastAsia="Times New Roman" w:hAnsi="Times New Roman" w:cs="Times New Roman"/>
          <w:sz w:val="24"/>
          <w:szCs w:val="24"/>
        </w:rPr>
        <w:t xml:space="preserve"> (Narodne novine br. 115/2016, 101/2017, 114/2022) – </w:t>
      </w:r>
      <w:r w:rsidRPr="00C14F2B">
        <w:rPr>
          <w:rFonts w:ascii="Times New Roman" w:eastAsia="Times New Roman" w:hAnsi="Times New Roman" w:cs="Times New Roman"/>
          <w:b/>
          <w:bCs/>
          <w:sz w:val="24"/>
          <w:szCs w:val="24"/>
        </w:rPr>
        <w:t>članci 20-29, 42, 49, 52</w:t>
      </w:r>
    </w:p>
    <w:p w:rsidR="00C14F2B" w:rsidRPr="00C14F2B" w:rsidRDefault="00C14F2B" w:rsidP="00C14F2B">
      <w:pPr>
        <w:numPr>
          <w:ilvl w:val="0"/>
          <w:numId w:val="20"/>
        </w:numPr>
        <w:rPr>
          <w:rFonts w:ascii="Times New Roman" w:eastAsia="Times New Roman" w:hAnsi="Times New Roman" w:cs="Times New Roman"/>
          <w:sz w:val="24"/>
          <w:szCs w:val="24"/>
        </w:rPr>
      </w:pPr>
      <w:r w:rsidRPr="00C14F2B">
        <w:rPr>
          <w:rFonts w:ascii="Times New Roman" w:eastAsia="Times New Roman" w:hAnsi="Times New Roman" w:cs="Times New Roman"/>
          <w:b/>
          <w:bCs/>
          <w:sz w:val="24"/>
          <w:szCs w:val="24"/>
        </w:rPr>
        <w:t>Zakon o komunalnom gospodarstvu</w:t>
      </w:r>
      <w:r w:rsidRPr="00C14F2B">
        <w:rPr>
          <w:rFonts w:ascii="Times New Roman" w:eastAsia="Times New Roman" w:hAnsi="Times New Roman" w:cs="Times New Roman"/>
          <w:sz w:val="24"/>
          <w:szCs w:val="24"/>
        </w:rPr>
        <w:t xml:space="preserve"> (Narodne novine br. 68/2018, 110/2018, 32/2020) - </w:t>
      </w:r>
      <w:r w:rsidRPr="00C14F2B">
        <w:rPr>
          <w:rFonts w:ascii="Times New Roman" w:eastAsia="Times New Roman" w:hAnsi="Times New Roman" w:cs="Times New Roman"/>
          <w:b/>
          <w:bCs/>
          <w:sz w:val="24"/>
          <w:szCs w:val="24"/>
        </w:rPr>
        <w:t>članci 91-103</w:t>
      </w:r>
    </w:p>
    <w:p w:rsidR="00C14F2B" w:rsidRPr="00C14F2B" w:rsidRDefault="00C14F2B" w:rsidP="00C14F2B">
      <w:pPr>
        <w:numPr>
          <w:ilvl w:val="0"/>
          <w:numId w:val="20"/>
        </w:numPr>
        <w:rPr>
          <w:rFonts w:ascii="Times New Roman" w:eastAsia="Times New Roman" w:hAnsi="Times New Roman" w:cs="Times New Roman"/>
          <w:sz w:val="24"/>
          <w:szCs w:val="24"/>
        </w:rPr>
      </w:pPr>
      <w:r w:rsidRPr="00C14F2B">
        <w:rPr>
          <w:rFonts w:ascii="Times New Roman" w:eastAsia="Times New Roman" w:hAnsi="Times New Roman" w:cs="Times New Roman"/>
          <w:b/>
          <w:bCs/>
          <w:sz w:val="24"/>
          <w:szCs w:val="24"/>
        </w:rPr>
        <w:t xml:space="preserve">Zakon o financiranju vodnog gospodarstva </w:t>
      </w:r>
      <w:r w:rsidRPr="00C14F2B">
        <w:rPr>
          <w:rFonts w:ascii="Times New Roman" w:eastAsia="Times New Roman" w:hAnsi="Times New Roman" w:cs="Times New Roman"/>
          <w:sz w:val="24"/>
          <w:szCs w:val="24"/>
        </w:rPr>
        <w:t xml:space="preserve">(Narodne novine br. 153/2009, 90/2011, 56/2013, 154/2014, 119/2015, 120/2016, 127/2017, 66/2019) – </w:t>
      </w:r>
      <w:r w:rsidRPr="00C14F2B">
        <w:rPr>
          <w:rFonts w:ascii="Times New Roman" w:eastAsia="Times New Roman" w:hAnsi="Times New Roman" w:cs="Times New Roman"/>
          <w:b/>
          <w:bCs/>
          <w:sz w:val="24"/>
          <w:szCs w:val="24"/>
        </w:rPr>
        <w:t>članci 13-21, 69-76</w:t>
      </w:r>
    </w:p>
    <w:p w:rsidR="00C14F2B" w:rsidRPr="00C14F2B" w:rsidRDefault="00C14F2B" w:rsidP="00C14F2B">
      <w:pPr>
        <w:rPr>
          <w:rFonts w:ascii="Times New Roman" w:hAnsi="Times New Roman" w:cs="Times New Roman"/>
          <w:color w:val="1F497D"/>
          <w:sz w:val="24"/>
          <w:szCs w:val="24"/>
        </w:rPr>
      </w:pPr>
    </w:p>
    <w:p w:rsidR="003435E8" w:rsidRPr="00C14F2B" w:rsidRDefault="003435E8" w:rsidP="00C14F2B">
      <w:pPr>
        <w:rPr>
          <w:rFonts w:ascii="Times New Roman" w:hAnsi="Times New Roman" w:cs="Times New Roman"/>
          <w:sz w:val="24"/>
          <w:szCs w:val="24"/>
        </w:rPr>
      </w:pPr>
      <w:bookmarkStart w:id="0" w:name="_GoBack"/>
      <w:bookmarkEnd w:id="0"/>
    </w:p>
    <w:sectPr w:rsidR="003435E8" w:rsidRPr="00C14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105"/>
    <w:multiLevelType w:val="hybridMultilevel"/>
    <w:tmpl w:val="EA1485D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7014F2"/>
    <w:multiLevelType w:val="hybridMultilevel"/>
    <w:tmpl w:val="8600133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C14D14"/>
    <w:multiLevelType w:val="hybridMultilevel"/>
    <w:tmpl w:val="8534B8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2D3A66"/>
    <w:multiLevelType w:val="hybridMultilevel"/>
    <w:tmpl w:val="2E1A29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C6822"/>
    <w:rsid w:val="000E6550"/>
    <w:rsid w:val="000F2BDB"/>
    <w:rsid w:val="00136DAC"/>
    <w:rsid w:val="00156ECB"/>
    <w:rsid w:val="00191131"/>
    <w:rsid w:val="00196A24"/>
    <w:rsid w:val="001B7A80"/>
    <w:rsid w:val="001E77C5"/>
    <w:rsid w:val="00202C75"/>
    <w:rsid w:val="00230108"/>
    <w:rsid w:val="00245FBC"/>
    <w:rsid w:val="002772D7"/>
    <w:rsid w:val="00292BED"/>
    <w:rsid w:val="002A36CC"/>
    <w:rsid w:val="002A44B5"/>
    <w:rsid w:val="00317890"/>
    <w:rsid w:val="00335E2E"/>
    <w:rsid w:val="003435E8"/>
    <w:rsid w:val="00344508"/>
    <w:rsid w:val="00350EEC"/>
    <w:rsid w:val="00365BE4"/>
    <w:rsid w:val="0038697E"/>
    <w:rsid w:val="003C310B"/>
    <w:rsid w:val="003D00FF"/>
    <w:rsid w:val="003D2222"/>
    <w:rsid w:val="003F3446"/>
    <w:rsid w:val="00406CBC"/>
    <w:rsid w:val="004358CF"/>
    <w:rsid w:val="00447417"/>
    <w:rsid w:val="00476926"/>
    <w:rsid w:val="004C10EB"/>
    <w:rsid w:val="004C5DF5"/>
    <w:rsid w:val="005100BF"/>
    <w:rsid w:val="005459AD"/>
    <w:rsid w:val="00555B03"/>
    <w:rsid w:val="005603CB"/>
    <w:rsid w:val="005A0E7F"/>
    <w:rsid w:val="005E424F"/>
    <w:rsid w:val="00622D14"/>
    <w:rsid w:val="00644C48"/>
    <w:rsid w:val="006A3FE6"/>
    <w:rsid w:val="006D027A"/>
    <w:rsid w:val="006D57FF"/>
    <w:rsid w:val="006E6716"/>
    <w:rsid w:val="006F6D56"/>
    <w:rsid w:val="00727932"/>
    <w:rsid w:val="00766826"/>
    <w:rsid w:val="007A06B3"/>
    <w:rsid w:val="007C5B7C"/>
    <w:rsid w:val="007E53D3"/>
    <w:rsid w:val="007F4369"/>
    <w:rsid w:val="00801663"/>
    <w:rsid w:val="00823036"/>
    <w:rsid w:val="00847D61"/>
    <w:rsid w:val="00882466"/>
    <w:rsid w:val="008A79B6"/>
    <w:rsid w:val="008E0D26"/>
    <w:rsid w:val="008F54DC"/>
    <w:rsid w:val="009C3FE8"/>
    <w:rsid w:val="00A031F4"/>
    <w:rsid w:val="00A13530"/>
    <w:rsid w:val="00AB2D0E"/>
    <w:rsid w:val="00AF22D8"/>
    <w:rsid w:val="00B01801"/>
    <w:rsid w:val="00B02BD1"/>
    <w:rsid w:val="00B05E3A"/>
    <w:rsid w:val="00B27F2A"/>
    <w:rsid w:val="00BB48D7"/>
    <w:rsid w:val="00BD37DF"/>
    <w:rsid w:val="00BD7093"/>
    <w:rsid w:val="00BF5396"/>
    <w:rsid w:val="00BF7EC5"/>
    <w:rsid w:val="00C14F2B"/>
    <w:rsid w:val="00C7014E"/>
    <w:rsid w:val="00C858ED"/>
    <w:rsid w:val="00CE2925"/>
    <w:rsid w:val="00D03E66"/>
    <w:rsid w:val="00D16A77"/>
    <w:rsid w:val="00D55C31"/>
    <w:rsid w:val="00D62F9E"/>
    <w:rsid w:val="00D72C43"/>
    <w:rsid w:val="00D80D9C"/>
    <w:rsid w:val="00DC5612"/>
    <w:rsid w:val="00DE14A8"/>
    <w:rsid w:val="00DE3CA9"/>
    <w:rsid w:val="00E53872"/>
    <w:rsid w:val="00E60FB7"/>
    <w:rsid w:val="00EC2F4D"/>
    <w:rsid w:val="00F14155"/>
    <w:rsid w:val="00F21B4F"/>
    <w:rsid w:val="00F9514C"/>
    <w:rsid w:val="00FB411E"/>
    <w:rsid w:val="00FC24CF"/>
    <w:rsid w:val="00FD4246"/>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D547-434C-412C-9FA6-473FC2F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88246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8333426">
    <w:name w:val="box_8333426"/>
    <w:basedOn w:val="Normal"/>
    <w:rsid w:val="000F2BDB"/>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240694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04081475">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 w:id="202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DCCD-E288-4207-8BFA-3000D45A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1275</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31</cp:revision>
  <dcterms:created xsi:type="dcterms:W3CDTF">2021-09-06T06:25:00Z</dcterms:created>
  <dcterms:modified xsi:type="dcterms:W3CDTF">2023-06-12T11:04:00Z</dcterms:modified>
</cp:coreProperties>
</file>