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C104" w14:textId="77777777"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 </w:t>
      </w:r>
    </w:p>
    <w:p w14:paraId="767CA3FF" w14:textId="77777777" w:rsidR="00F6169C" w:rsidRPr="00632D9C" w:rsidRDefault="00F6169C" w:rsidP="00F6169C">
      <w:pPr>
        <w:rPr>
          <w:color w:val="000000"/>
        </w:rPr>
      </w:pPr>
      <w:r w:rsidRPr="00632D9C">
        <w:rPr>
          <w:color w:val="000000"/>
        </w:rPr>
        <w:t xml:space="preserve">Sisak, </w:t>
      </w:r>
      <w:r w:rsidR="00415464">
        <w:rPr>
          <w:color w:val="000000"/>
        </w:rPr>
        <w:t>17</w:t>
      </w:r>
      <w:r w:rsidR="00ED10E3">
        <w:rPr>
          <w:color w:val="000000"/>
        </w:rPr>
        <w:t xml:space="preserve">. </w:t>
      </w:r>
      <w:r w:rsidR="00415464">
        <w:rPr>
          <w:color w:val="000000"/>
        </w:rPr>
        <w:t>svibnja</w:t>
      </w:r>
      <w:r w:rsidR="009D0FEA">
        <w:rPr>
          <w:color w:val="000000"/>
        </w:rPr>
        <w:t xml:space="preserve"> 2023</w:t>
      </w:r>
      <w:r w:rsidRPr="00632D9C">
        <w:rPr>
          <w:color w:val="000000"/>
        </w:rPr>
        <w:t>. godine</w:t>
      </w:r>
    </w:p>
    <w:p w14:paraId="26AC5CE8" w14:textId="77777777"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00926C4C">
        <w:rPr>
          <w:color w:val="000000"/>
        </w:rPr>
        <w:t>referenta za obračun plaća i financije</w:t>
      </w:r>
      <w:r w:rsidR="001E1E95">
        <w:rPr>
          <w:color w:val="000000"/>
        </w:rPr>
        <w:t xml:space="preserve">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926C4C">
        <w:rPr>
          <w:color w:val="000000"/>
        </w:rPr>
        <w:t>zbog privremenog povećanja opsega poslova, u trajanju od šest mjeseci,</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415464">
        <w:rPr>
          <w:color w:val="000000"/>
        </w:rPr>
        <w:t>1</w:t>
      </w:r>
      <w:r w:rsidR="00E15805">
        <w:rPr>
          <w:color w:val="000000"/>
        </w:rPr>
        <w:t>6</w:t>
      </w:r>
      <w:r w:rsidR="00ED10E3">
        <w:rPr>
          <w:color w:val="000000"/>
        </w:rPr>
        <w:t xml:space="preserve">. </w:t>
      </w:r>
      <w:r w:rsidR="00415464">
        <w:rPr>
          <w:color w:val="000000"/>
        </w:rPr>
        <w:t>svibnja</w:t>
      </w:r>
      <w:r w:rsidR="009D0FEA">
        <w:rPr>
          <w:color w:val="000000"/>
        </w:rPr>
        <w:t xml:space="preserve"> 2023</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14:paraId="3D750015" w14:textId="77777777" w:rsidR="00F6169C" w:rsidRPr="00632D9C" w:rsidRDefault="00F6169C" w:rsidP="00F6169C">
      <w:pPr>
        <w:jc w:val="both"/>
        <w:rPr>
          <w:color w:val="000000"/>
        </w:rPr>
      </w:pPr>
      <w:r w:rsidRPr="00632D9C">
        <w:t xml:space="preserve">Rok za dostavu prijava </w:t>
      </w:r>
      <w:r w:rsidR="009D0FEA">
        <w:t xml:space="preserve">na Oglas ističe </w:t>
      </w:r>
      <w:r w:rsidR="00415464">
        <w:t>s danom 2</w:t>
      </w:r>
      <w:r w:rsidR="00E15805">
        <w:t>4</w:t>
      </w:r>
      <w:r w:rsidRPr="00632D9C">
        <w:t xml:space="preserve">. </w:t>
      </w:r>
      <w:r w:rsidR="00E15805">
        <w:t>svibnja</w:t>
      </w:r>
      <w:r w:rsidR="009D0FEA">
        <w:t xml:space="preserve"> 2023</w:t>
      </w:r>
      <w:r w:rsidRPr="00632D9C">
        <w:t>. godine</w:t>
      </w:r>
      <w:r>
        <w:t>.</w:t>
      </w:r>
    </w:p>
    <w:p w14:paraId="4C90EA43" w14:textId="77777777"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14:paraId="6E77F4DD" w14:textId="77777777"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0AF9AB0A" w14:textId="77777777" w:rsidR="00F6169C" w:rsidRDefault="00F6169C" w:rsidP="00F6169C">
      <w:pPr>
        <w:jc w:val="both"/>
      </w:pPr>
    </w:p>
    <w:p w14:paraId="27234FB6" w14:textId="77777777" w:rsidR="00F6169C" w:rsidRPr="00632D9C" w:rsidRDefault="00F6169C" w:rsidP="00F6169C">
      <w:pPr>
        <w:jc w:val="both"/>
      </w:pPr>
      <w:r w:rsidRPr="00632D9C">
        <w:t>Pot</w:t>
      </w:r>
      <w:r>
        <w:t>rebno</w:t>
      </w:r>
      <w:r w:rsidRPr="00632D9C">
        <w:t xml:space="preserve"> stručn</w:t>
      </w:r>
      <w:r>
        <w:t>o znanje</w:t>
      </w:r>
      <w:r w:rsidRPr="00632D9C">
        <w:t>:</w:t>
      </w:r>
    </w:p>
    <w:p w14:paraId="10B5D1FC" w14:textId="77777777" w:rsidR="00F6169C" w:rsidRPr="00632D9C" w:rsidRDefault="00F6169C" w:rsidP="00F6169C">
      <w:pPr>
        <w:jc w:val="both"/>
      </w:pPr>
      <w:r w:rsidRPr="00632D9C">
        <w:t xml:space="preserve">- </w:t>
      </w:r>
      <w:r w:rsidR="00926C4C">
        <w:t>srednja stručna sprema ekonomskog, društvenog ili informatičkog smjera</w:t>
      </w:r>
      <w:r w:rsidRPr="00632D9C">
        <w:t xml:space="preserve">, </w:t>
      </w:r>
    </w:p>
    <w:p w14:paraId="2A45745C" w14:textId="77777777" w:rsidR="00F6169C" w:rsidRPr="00632D9C" w:rsidRDefault="00F6169C" w:rsidP="00F6169C">
      <w:pPr>
        <w:jc w:val="both"/>
      </w:pPr>
      <w:r w:rsidRPr="00632D9C">
        <w:t>- najmanje jedna godina radnog iskustva na odgovarajućim poslovima,</w:t>
      </w:r>
    </w:p>
    <w:p w14:paraId="458DAFA9" w14:textId="77777777" w:rsidR="00F6169C" w:rsidRPr="00632D9C" w:rsidRDefault="00F6169C" w:rsidP="00F6169C">
      <w:pPr>
        <w:jc w:val="both"/>
      </w:pPr>
      <w:r w:rsidRPr="00632D9C">
        <w:t xml:space="preserve">  položen državni ispit, </w:t>
      </w:r>
    </w:p>
    <w:p w14:paraId="6798AFBF" w14:textId="77777777" w:rsidR="00F6169C" w:rsidRPr="00632D9C" w:rsidRDefault="00F6169C" w:rsidP="00F6169C">
      <w:pPr>
        <w:jc w:val="both"/>
      </w:pPr>
      <w:r w:rsidRPr="00632D9C">
        <w:t>- poznavanje rada na računalu.</w:t>
      </w:r>
    </w:p>
    <w:p w14:paraId="679B2BEB" w14:textId="77777777" w:rsidR="00F6169C" w:rsidRPr="00632D9C" w:rsidRDefault="00F6169C" w:rsidP="00F6169C">
      <w:pPr>
        <w:jc w:val="both"/>
      </w:pPr>
    </w:p>
    <w:p w14:paraId="46F0C80A" w14:textId="77777777" w:rsidR="00F6169C" w:rsidRPr="00632D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 xml:space="preserve">sta </w:t>
      </w:r>
      <w:r w:rsidR="00DD777C">
        <w:t>referenta za obračun plaće i financije</w:t>
      </w:r>
      <w:r w:rsidR="00EE36C4">
        <w:t xml:space="preserve"> (</w:t>
      </w:r>
      <w:r w:rsidR="00DD777C">
        <w:t>2</w:t>
      </w:r>
      <w:r w:rsidRPr="00632D9C">
        <w:t>,</w:t>
      </w:r>
      <w:r w:rsidR="00DD777C">
        <w:t>25</w:t>
      </w:r>
      <w:r w:rsidRPr="00632D9C">
        <w:t xml:space="preserve">) i osnovice koja iznosi </w:t>
      </w:r>
      <w:r w:rsidR="001E06CF">
        <w:t xml:space="preserve">349,459 EUR / </w:t>
      </w:r>
      <w:r w:rsidR="001E06CF" w:rsidRPr="00D72C43">
        <w:t>2.</w:t>
      </w:r>
      <w:r w:rsidR="001E06CF">
        <w:t>633</w:t>
      </w:r>
      <w:r w:rsidR="001E06CF" w:rsidRPr="00D72C43">
        <w:t>,00 kuna</w:t>
      </w:r>
      <w:r w:rsidR="001E06CF">
        <w:t>.</w:t>
      </w:r>
    </w:p>
    <w:p w14:paraId="1E36F02A" w14:textId="77777777" w:rsidR="001C21CA" w:rsidRPr="003521DA" w:rsidRDefault="00F6169C" w:rsidP="00F6169C">
      <w:pPr>
        <w:pStyle w:val="Odlomakpopisa1"/>
        <w:spacing w:after="0" w:line="240" w:lineRule="auto"/>
        <w:ind w:left="0"/>
        <w:jc w:val="both"/>
        <w:rPr>
          <w:rFonts w:ascii="Times New Roman" w:hAnsi="Times New Roman"/>
          <w:sz w:val="24"/>
          <w:szCs w:val="24"/>
        </w:rPr>
      </w:pPr>
      <w:r w:rsidRPr="003521DA">
        <w:rPr>
          <w:rFonts w:ascii="Times New Roman" w:hAnsi="Times New Roman"/>
          <w:sz w:val="24"/>
          <w:szCs w:val="24"/>
        </w:rPr>
        <w:t xml:space="preserve">Opis poslova: </w:t>
      </w:r>
    </w:p>
    <w:p w14:paraId="3CA84E81" w14:textId="77777777" w:rsidR="00330017" w:rsidRPr="00045830" w:rsidRDefault="00330017" w:rsidP="00330017">
      <w:pPr>
        <w:pStyle w:val="Zaglavlje"/>
        <w:jc w:val="both"/>
        <w:rPr>
          <w:rFonts w:ascii="Times New Roman" w:hAnsi="Times New Roman"/>
          <w:sz w:val="24"/>
          <w:szCs w:val="24"/>
        </w:rPr>
      </w:pPr>
      <w:r w:rsidRPr="00045830">
        <w:rPr>
          <w:rFonts w:ascii="Times New Roman" w:hAnsi="Times New Roman"/>
          <w:color w:val="000000"/>
          <w:sz w:val="24"/>
          <w:szCs w:val="24"/>
        </w:rPr>
        <w:t xml:space="preserve">• </w:t>
      </w:r>
      <w:r w:rsidRPr="00045830">
        <w:rPr>
          <w:rFonts w:ascii="Times New Roman" w:hAnsi="Times New Roman"/>
          <w:sz w:val="24"/>
          <w:szCs w:val="24"/>
        </w:rPr>
        <w:t>vrši obračun i isplatu plaća, drugog dohotka</w:t>
      </w:r>
      <w:r w:rsidRPr="00045830">
        <w:rPr>
          <w:rFonts w:ascii="Times New Roman" w:hAnsi="Times New Roman"/>
          <w:b/>
          <w:sz w:val="24"/>
          <w:szCs w:val="24"/>
        </w:rPr>
        <w:t xml:space="preserve">, </w:t>
      </w:r>
      <w:r w:rsidRPr="00045830">
        <w:rPr>
          <w:rFonts w:ascii="Times New Roman" w:hAnsi="Times New Roman"/>
          <w:sz w:val="24"/>
          <w:szCs w:val="24"/>
        </w:rPr>
        <w:t>troškova prijevoza i dnevnica, izrađuje zakonom propisana izvješća, usklađuje analitiku sa sintetikom, prati zakone i stručnu literaturu iz svog djelokruga rada</w:t>
      </w:r>
    </w:p>
    <w:p w14:paraId="1FD87D23" w14:textId="77777777" w:rsidR="00330017" w:rsidRPr="00045830" w:rsidRDefault="00330017" w:rsidP="00330017">
      <w:pPr>
        <w:jc w:val="both"/>
        <w:rPr>
          <w:color w:val="000000"/>
        </w:rPr>
      </w:pPr>
      <w:r w:rsidRPr="00045830">
        <w:rPr>
          <w:color w:val="000000"/>
        </w:rPr>
        <w:t>• formira naloge za plaćanje računa Grada i Riznice i provodi plaćanja računa Grada i Riznice, povlači izvod žiro računa putem internet bankarstva, provodi kompenzacije</w:t>
      </w:r>
    </w:p>
    <w:p w14:paraId="4F456C20" w14:textId="77777777" w:rsidR="00330017" w:rsidRDefault="00330017" w:rsidP="00330017">
      <w:pPr>
        <w:pStyle w:val="Zaglavlje"/>
        <w:jc w:val="both"/>
        <w:rPr>
          <w:rFonts w:ascii="Times New Roman" w:hAnsi="Times New Roman"/>
          <w:color w:val="000000"/>
          <w:sz w:val="24"/>
          <w:szCs w:val="24"/>
        </w:rPr>
      </w:pPr>
      <w:r w:rsidRPr="00045830">
        <w:rPr>
          <w:rFonts w:ascii="Times New Roman" w:hAnsi="Times New Roman"/>
          <w:color w:val="000000"/>
          <w:sz w:val="24"/>
          <w:szCs w:val="24"/>
        </w:rPr>
        <w:t>• vodi knjigu blagajne, izrađuje blagajnički izvještaj, podiže novac u banci za Grad i proračunske korisnike, prima uplate upravnih pristojbi i jamčevina za korištenje društvenih domova, te vrši povrat jamčevina</w:t>
      </w:r>
      <w:r w:rsidR="00D179BA">
        <w:rPr>
          <w:rFonts w:ascii="Times New Roman" w:hAnsi="Times New Roman"/>
          <w:color w:val="000000"/>
          <w:sz w:val="24"/>
          <w:szCs w:val="24"/>
        </w:rPr>
        <w:t>, obavlja i druge poslove po nalogu pročelnika.</w:t>
      </w:r>
    </w:p>
    <w:p w14:paraId="3551DB3F" w14:textId="77777777" w:rsidR="00D179BA" w:rsidRDefault="00D179BA" w:rsidP="00330017">
      <w:pPr>
        <w:pStyle w:val="Zaglavlje"/>
        <w:jc w:val="both"/>
        <w:rPr>
          <w:rFonts w:ascii="Times New Roman" w:hAnsi="Times New Roman"/>
          <w:color w:val="000000"/>
          <w:sz w:val="24"/>
          <w:szCs w:val="24"/>
        </w:rPr>
      </w:pPr>
    </w:p>
    <w:p w14:paraId="2054CEA3" w14:textId="77777777" w:rsidR="0006023D" w:rsidRDefault="00E1258E" w:rsidP="00F6169C">
      <w:pPr>
        <w:jc w:val="both"/>
      </w:pPr>
      <w:r>
        <w:t>P</w:t>
      </w:r>
      <w:r w:rsidR="00F6169C">
        <w:t xml:space="preserve">rijaviti </w:t>
      </w:r>
      <w:r w:rsidR="00F6169C" w:rsidRPr="00632D9C">
        <w:t xml:space="preserve"> se mogu i kandidati koji nemaj</w:t>
      </w:r>
      <w:r w:rsidR="00F6169C">
        <w:t xml:space="preserve">u položen državni ispit. </w:t>
      </w:r>
    </w:p>
    <w:p w14:paraId="70881961" w14:textId="77777777"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30429A19" w14:textId="77777777" w:rsidR="0006023D" w:rsidRDefault="0006023D" w:rsidP="00F6169C">
      <w:pPr>
        <w:jc w:val="both"/>
      </w:pPr>
    </w:p>
    <w:p w14:paraId="061E6E4D" w14:textId="77777777" w:rsidR="00F6169C" w:rsidRPr="00632D9C" w:rsidRDefault="00F6169C" w:rsidP="00F6169C">
      <w:pPr>
        <w:jc w:val="both"/>
      </w:pPr>
      <w:r w:rsidRPr="00632D9C">
        <w:t>Uz prijavu kandidati su dužni priložiti:</w:t>
      </w:r>
    </w:p>
    <w:p w14:paraId="587A42CF" w14:textId="77777777" w:rsidR="00F6169C" w:rsidRPr="00632D9C" w:rsidRDefault="00F6169C" w:rsidP="00F6169C">
      <w:pPr>
        <w:jc w:val="both"/>
      </w:pPr>
      <w:r w:rsidRPr="00632D9C">
        <w:t>– životopis,</w:t>
      </w:r>
    </w:p>
    <w:p w14:paraId="6561D9EF" w14:textId="77777777" w:rsidR="00F6169C" w:rsidRPr="00632D9C" w:rsidRDefault="00F6169C" w:rsidP="00F6169C">
      <w:pPr>
        <w:jc w:val="both"/>
      </w:pPr>
      <w:r w:rsidRPr="00632D9C">
        <w:t>– dokaz o državljanstvu (presliku osobne iskaznice, putovnice ili domovnice),</w:t>
      </w:r>
    </w:p>
    <w:p w14:paraId="75F2A4C0"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00A37089">
        <w:rPr>
          <w:lang w:val="de-DE"/>
        </w:rPr>
        <w:t>svjedodžbe</w:t>
      </w:r>
      <w:proofErr w:type="spellEnd"/>
      <w:r w:rsidRPr="00632D9C">
        <w:rPr>
          <w:lang w:val="de-DE"/>
        </w:rPr>
        <w:t>),</w:t>
      </w:r>
    </w:p>
    <w:p w14:paraId="78A74E69"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14:paraId="45780B4E"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14:paraId="29567E3D" w14:textId="77777777"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lastRenderedPageBreak/>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14:paraId="7635A7E6" w14:textId="77777777"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14:paraId="0377162C" w14:textId="77777777"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375AC">
        <w:rPr>
          <w:lang w:val="de-DE"/>
        </w:rPr>
        <w:t>,</w:t>
      </w:r>
      <w:r w:rsidR="0006023D">
        <w:rPr>
          <w:lang w:val="de-DE"/>
        </w:rPr>
        <w:t xml:space="preserve"> </w:t>
      </w:r>
      <w:proofErr w:type="spellStart"/>
      <w:r w:rsidR="0006023D">
        <w:rPr>
          <w:lang w:val="de-DE"/>
        </w:rPr>
        <w:t>te</w:t>
      </w:r>
      <w:proofErr w:type="spellEnd"/>
    </w:p>
    <w:p w14:paraId="0A9A53F4" w14:textId="77777777"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14:paraId="5D93736F" w14:textId="77777777" w:rsidR="0006023D" w:rsidRDefault="0006023D" w:rsidP="00F6169C">
      <w:pPr>
        <w:jc w:val="both"/>
      </w:pPr>
    </w:p>
    <w:p w14:paraId="7CC04136" w14:textId="77777777" w:rsidR="003521DA" w:rsidRPr="00632D9C" w:rsidRDefault="003521DA" w:rsidP="003521DA">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7692B74A" w14:textId="77777777" w:rsidR="003521DA" w:rsidRDefault="003521DA" w:rsidP="003521DA">
      <w:pPr>
        <w:jc w:val="both"/>
        <w:rPr>
          <w:color w:val="231F20"/>
        </w:rPr>
      </w:pPr>
      <w:r w:rsidRPr="00632D9C">
        <w:t xml:space="preserve">Ukoliko izabrani kandidat u određenom roku ne dostavi uvjerenje o nekažnjavanju i uvjerenje o zdravstvenoj sposobnosti smatrat će se da ne ispunjava uvjete propisane </w:t>
      </w:r>
      <w:r>
        <w:t>oglasom</w:t>
      </w:r>
      <w:r w:rsidRPr="00632D9C">
        <w:t>.</w:t>
      </w:r>
    </w:p>
    <w:p w14:paraId="758E89B1"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14:paraId="78453638"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123E0A57"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14:paraId="711F7927" w14:textId="77777777" w:rsidR="003521DA" w:rsidRDefault="003521DA" w:rsidP="003521DA">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14:paraId="5F77CD4B" w14:textId="77777777" w:rsidR="003521DA" w:rsidRDefault="003521DA" w:rsidP="003521DA">
      <w:pPr>
        <w:jc w:val="both"/>
      </w:pPr>
    </w:p>
    <w:p w14:paraId="120BA777" w14:textId="77777777" w:rsidR="003521DA" w:rsidRPr="00632D9C" w:rsidRDefault="003521DA" w:rsidP="003521DA">
      <w:pPr>
        <w:jc w:val="both"/>
      </w:pPr>
      <w:r w:rsidRPr="00632D9C">
        <w:t xml:space="preserve">Urednom prijavom smatra se prijava koja sadrži sve podatke i priloge navedene u </w:t>
      </w:r>
      <w:r>
        <w:t>oglasu</w:t>
      </w:r>
      <w:r w:rsidRPr="00632D9C">
        <w:t>.</w:t>
      </w:r>
    </w:p>
    <w:p w14:paraId="64244550" w14:textId="77777777" w:rsidR="00905716" w:rsidRPr="00632D9C" w:rsidRDefault="003521DA" w:rsidP="00F6169C">
      <w:pPr>
        <w:jc w:val="both"/>
      </w:pPr>
      <w:r w:rsidRPr="00632D9C">
        <w:t xml:space="preserve">Osoba koja nije podnijela pravodobnu i urednu prijavu ili ne ispunjava formalne uvjete iz </w:t>
      </w:r>
      <w:r>
        <w:t>oglasa</w:t>
      </w:r>
      <w:r w:rsidRPr="00632D9C">
        <w:t xml:space="preserve">, ne smatra se kandidatom prijavljenim na </w:t>
      </w:r>
      <w:r>
        <w:t>oglas</w:t>
      </w:r>
      <w:r w:rsidRPr="00632D9C">
        <w:t>, te se njena prijava neće razmatrati o čemu će biti pisanim putem obaviještena.</w:t>
      </w:r>
    </w:p>
    <w:p w14:paraId="5E83FA08" w14:textId="77777777" w:rsidR="00A37089" w:rsidRDefault="00A37089" w:rsidP="00F6169C">
      <w:pPr>
        <w:jc w:val="both"/>
      </w:pPr>
    </w:p>
    <w:p w14:paraId="081BFB4C" w14:textId="77777777" w:rsidR="00F6169C" w:rsidRPr="00632D9C" w:rsidRDefault="00F6169C" w:rsidP="00F6169C">
      <w:pPr>
        <w:jc w:val="both"/>
      </w:pPr>
      <w:r w:rsidRPr="00632D9C">
        <w:t xml:space="preserve">Prijave s prilozima dostavljaju se na adresu: Grad Sisak, </w:t>
      </w:r>
      <w:r w:rsidR="00DC5558">
        <w:t>Rimska 26</w:t>
      </w:r>
      <w:r w:rsidRPr="00632D9C">
        <w:t xml:space="preserve">, 44000 Sisak, s obveznom naznakom: ”Prijava na </w:t>
      </w:r>
      <w:r>
        <w:t>oglas</w:t>
      </w:r>
      <w:r w:rsidRPr="00632D9C">
        <w:t xml:space="preserve"> za prijam u službu –</w:t>
      </w:r>
      <w:r w:rsidR="00D179BA">
        <w:t xml:space="preserve"> referent za obračun plaća</w:t>
      </w:r>
      <w:r w:rsidR="003521DA">
        <w:t xml:space="preserve"> i financije</w:t>
      </w:r>
      <w:r>
        <w:rPr>
          <w:color w:val="000000"/>
        </w:rPr>
        <w:t>“.</w:t>
      </w:r>
    </w:p>
    <w:p w14:paraId="348445C9" w14:textId="77777777" w:rsidR="00F6169C" w:rsidRPr="00632D9C" w:rsidRDefault="00F6169C" w:rsidP="00F6169C">
      <w:pPr>
        <w:jc w:val="both"/>
      </w:pPr>
    </w:p>
    <w:p w14:paraId="51760C2E" w14:textId="77777777" w:rsidR="00F6169C" w:rsidRPr="00632D9C" w:rsidRDefault="00F6169C" w:rsidP="00F6169C">
      <w:pPr>
        <w:jc w:val="both"/>
      </w:pPr>
      <w:r w:rsidRPr="00632D9C">
        <w:t xml:space="preserve">Kandidati će o rezultatima </w:t>
      </w:r>
      <w:r>
        <w:t>oglasa</w:t>
      </w:r>
      <w:r w:rsidRPr="00632D9C">
        <w:t xml:space="preserve"> biti obaviješteni u zakonskom roku.</w:t>
      </w:r>
    </w:p>
    <w:p w14:paraId="38BE2A96" w14:textId="77777777" w:rsidR="00F6169C" w:rsidRPr="00632D9C" w:rsidRDefault="00F6169C" w:rsidP="00F6169C">
      <w:pPr>
        <w:jc w:val="both"/>
        <w:rPr>
          <w:b/>
          <w:bCs/>
        </w:rPr>
      </w:pPr>
    </w:p>
    <w:p w14:paraId="72748937" w14:textId="77777777" w:rsidR="00F6169C" w:rsidRPr="00632D9C" w:rsidRDefault="00F6169C" w:rsidP="00F6169C">
      <w:pPr>
        <w:jc w:val="both"/>
      </w:pPr>
      <w:r w:rsidRPr="00632D9C">
        <w:rPr>
          <w:b/>
          <w:bCs/>
        </w:rPr>
        <w:lastRenderedPageBreak/>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7BC1032E"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36A3F3D2"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4ACD9FB9"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555611">
        <w:t xml:space="preserve"> u Ulici Ljudevita Gaja 2A,</w:t>
      </w:r>
      <w:r w:rsidRPr="00632D9C">
        <w:t xml:space="preserve"> najkasnije pet dana prije održavanja provjere.  </w:t>
      </w:r>
    </w:p>
    <w:p w14:paraId="4D754D47" w14:textId="77777777" w:rsidR="00130DE5" w:rsidRDefault="00130DE5" w:rsidP="00FF4DD1">
      <w:pPr>
        <w:rPr>
          <w:b/>
          <w:bCs/>
          <w:lang w:eastAsia="ko-KR"/>
        </w:rPr>
      </w:pPr>
    </w:p>
    <w:p w14:paraId="28228B2A" w14:textId="77777777" w:rsidR="000E1110" w:rsidRDefault="00F6169C" w:rsidP="000E1110">
      <w:pPr>
        <w:rPr>
          <w:b/>
          <w:bCs/>
          <w:lang w:eastAsia="ko-KR"/>
        </w:rPr>
      </w:pPr>
      <w:r w:rsidRPr="00632D9C">
        <w:rPr>
          <w:b/>
          <w:bCs/>
          <w:lang w:eastAsia="ko-KR"/>
        </w:rPr>
        <w:t xml:space="preserve">Pravni i drugi izvori za pripremanje kandidata za testiranje: </w:t>
      </w:r>
    </w:p>
    <w:p w14:paraId="50419316" w14:textId="77777777" w:rsidR="00555611" w:rsidRDefault="00555611" w:rsidP="000E1110"/>
    <w:p w14:paraId="7EB4A21B" w14:textId="77777777" w:rsidR="000E1110" w:rsidRPr="000F5CEF" w:rsidRDefault="000E1110" w:rsidP="000F5CEF">
      <w:pPr>
        <w:pStyle w:val="Bezproreda"/>
        <w:numPr>
          <w:ilvl w:val="0"/>
          <w:numId w:val="7"/>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 xml:space="preserve">Zakon o proračunu </w:t>
      </w:r>
      <w:r w:rsidRPr="000F5CEF">
        <w:rPr>
          <w:rFonts w:ascii="Times New Roman" w:hAnsi="Times New Roman" w:cs="Times New Roman"/>
          <w:sz w:val="24"/>
          <w:szCs w:val="24"/>
          <w:lang w:eastAsia="hr-HR"/>
        </w:rPr>
        <w:t>(„Narodne novine“, broj 144/21)</w:t>
      </w:r>
      <w:r w:rsidR="000F5CEF">
        <w:rPr>
          <w:rFonts w:ascii="Times New Roman" w:hAnsi="Times New Roman" w:cs="Times New Roman"/>
          <w:sz w:val="24"/>
          <w:szCs w:val="24"/>
          <w:lang w:eastAsia="hr-HR"/>
        </w:rPr>
        <w:t>.</w:t>
      </w:r>
    </w:p>
    <w:p w14:paraId="72BBF452"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 xml:space="preserve">Pravilnik o proračunskom računovodstvu i računskom planu </w:t>
      </w:r>
      <w:r w:rsidRPr="000F5CEF">
        <w:rPr>
          <w:rFonts w:ascii="Times New Roman" w:hAnsi="Times New Roman" w:cs="Times New Roman"/>
          <w:sz w:val="24"/>
          <w:szCs w:val="24"/>
          <w:lang w:eastAsia="hr-HR"/>
        </w:rPr>
        <w:t>( „Narodne novine“, broj 124/14, 115/15, 87/16, 3/18, 126/19 i 108/20)</w:t>
      </w:r>
      <w:r w:rsidR="000F5CEF">
        <w:rPr>
          <w:rFonts w:ascii="Times New Roman" w:hAnsi="Times New Roman" w:cs="Times New Roman"/>
          <w:sz w:val="24"/>
          <w:szCs w:val="24"/>
          <w:lang w:eastAsia="hr-HR"/>
        </w:rPr>
        <w:t>.</w:t>
      </w:r>
    </w:p>
    <w:p w14:paraId="2F98DA36"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Zakon o porezu na dohodak („Narodne novine“, broj 115/16, 106/18, 121/19, 32/20, 138/20 i 151/22)</w:t>
      </w:r>
      <w:r w:rsidR="000F5CEF">
        <w:rPr>
          <w:rFonts w:ascii="Times New Roman" w:hAnsi="Times New Roman" w:cs="Times New Roman"/>
          <w:color w:val="222222"/>
          <w:sz w:val="24"/>
          <w:szCs w:val="24"/>
          <w:shd w:val="clear" w:color="auto" w:fill="FFFFFF"/>
          <w:lang w:eastAsia="hr-HR"/>
        </w:rPr>
        <w:t>.</w:t>
      </w:r>
    </w:p>
    <w:p w14:paraId="15F81D2A"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Pravilnik o porezu na dohodak („Narodne novine“, broj 10/17, 128/17, 106/18, 1/19, 80/19, 1/20, 74/20, 1/21, 102/22, 112/22, 156/22, 1/23 i 3/23-ispr.)</w:t>
      </w:r>
      <w:r w:rsidR="000F5CEF">
        <w:rPr>
          <w:rFonts w:ascii="Times New Roman" w:hAnsi="Times New Roman" w:cs="Times New Roman"/>
          <w:color w:val="222222"/>
          <w:sz w:val="24"/>
          <w:szCs w:val="24"/>
          <w:shd w:val="clear" w:color="auto" w:fill="FFFFFF"/>
          <w:lang w:eastAsia="hr-HR"/>
        </w:rPr>
        <w:t>.</w:t>
      </w:r>
    </w:p>
    <w:p w14:paraId="6A839C09" w14:textId="77777777" w:rsidR="000E1110" w:rsidRPr="000F5CEF" w:rsidRDefault="000E1110" w:rsidP="000F5CEF">
      <w:pPr>
        <w:pStyle w:val="Bezproreda"/>
        <w:numPr>
          <w:ilvl w:val="0"/>
          <w:numId w:val="7"/>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Zakon o plaćama u lokalnoj i područnoj (regionalnoj) samouprav</w:t>
      </w:r>
      <w:r w:rsidR="00415464">
        <w:rPr>
          <w:rFonts w:ascii="Times New Roman" w:hAnsi="Times New Roman" w:cs="Times New Roman"/>
          <w:color w:val="222222"/>
          <w:sz w:val="24"/>
          <w:szCs w:val="24"/>
          <w:shd w:val="clear" w:color="auto" w:fill="FFFFFF"/>
          <w:lang w:eastAsia="hr-HR"/>
        </w:rPr>
        <w:t>i („Narodne novine“, broj 28/10 i</w:t>
      </w:r>
      <w:r w:rsidRPr="000F5CEF">
        <w:rPr>
          <w:rFonts w:ascii="Times New Roman" w:hAnsi="Times New Roman" w:cs="Times New Roman"/>
          <w:color w:val="222222"/>
          <w:sz w:val="24"/>
          <w:szCs w:val="24"/>
          <w:shd w:val="clear" w:color="auto" w:fill="FFFFFF"/>
          <w:lang w:eastAsia="hr-HR"/>
        </w:rPr>
        <w:t xml:space="preserve"> 10/23)</w:t>
      </w:r>
      <w:r w:rsidR="000F5CEF">
        <w:rPr>
          <w:rFonts w:ascii="Times New Roman" w:hAnsi="Times New Roman" w:cs="Times New Roman"/>
          <w:color w:val="222222"/>
          <w:sz w:val="24"/>
          <w:szCs w:val="24"/>
          <w:shd w:val="clear" w:color="auto" w:fill="FFFFFF"/>
          <w:lang w:eastAsia="hr-HR"/>
        </w:rPr>
        <w:t>.</w:t>
      </w:r>
    </w:p>
    <w:p w14:paraId="560605EC" w14:textId="77777777" w:rsidR="00F6169C" w:rsidRPr="000F5CEF" w:rsidRDefault="00F6169C" w:rsidP="000E1110"/>
    <w:sectPr w:rsidR="00F6169C" w:rsidRPr="000F5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A43B9F"/>
    <w:multiLevelType w:val="hybridMultilevel"/>
    <w:tmpl w:val="E7B0F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3304006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286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835751">
    <w:abstractNumId w:val="3"/>
  </w:num>
  <w:num w:numId="4" w16cid:durableId="1516531314">
    <w:abstractNumId w:val="1"/>
  </w:num>
  <w:num w:numId="5" w16cid:durableId="147167790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9879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7044819">
    <w:abstractNumId w:val="2"/>
  </w:num>
  <w:num w:numId="8" w16cid:durableId="182492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E1110"/>
    <w:rsid w:val="000F5CEF"/>
    <w:rsid w:val="00130DE5"/>
    <w:rsid w:val="00160F44"/>
    <w:rsid w:val="001619A3"/>
    <w:rsid w:val="00182720"/>
    <w:rsid w:val="001C21CA"/>
    <w:rsid w:val="001C7462"/>
    <w:rsid w:val="001E06CF"/>
    <w:rsid w:val="001E1E95"/>
    <w:rsid w:val="001E680D"/>
    <w:rsid w:val="00245FBC"/>
    <w:rsid w:val="002D4029"/>
    <w:rsid w:val="00330017"/>
    <w:rsid w:val="003521DA"/>
    <w:rsid w:val="003A1B4A"/>
    <w:rsid w:val="003D1187"/>
    <w:rsid w:val="00415464"/>
    <w:rsid w:val="00422BC1"/>
    <w:rsid w:val="004266A6"/>
    <w:rsid w:val="0045509E"/>
    <w:rsid w:val="00462AE6"/>
    <w:rsid w:val="00476178"/>
    <w:rsid w:val="004B25B8"/>
    <w:rsid w:val="00555611"/>
    <w:rsid w:val="0055710C"/>
    <w:rsid w:val="00592E0E"/>
    <w:rsid w:val="005C1BC6"/>
    <w:rsid w:val="005C4AC9"/>
    <w:rsid w:val="00603ECA"/>
    <w:rsid w:val="006375AC"/>
    <w:rsid w:val="006C1E43"/>
    <w:rsid w:val="007E66AB"/>
    <w:rsid w:val="00811BAC"/>
    <w:rsid w:val="00836F5C"/>
    <w:rsid w:val="00857816"/>
    <w:rsid w:val="00887BBC"/>
    <w:rsid w:val="008F5FD0"/>
    <w:rsid w:val="00905716"/>
    <w:rsid w:val="00926935"/>
    <w:rsid w:val="00926C4C"/>
    <w:rsid w:val="009D0FEA"/>
    <w:rsid w:val="00A10056"/>
    <w:rsid w:val="00A37089"/>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179BA"/>
    <w:rsid w:val="00D545FF"/>
    <w:rsid w:val="00D57AA3"/>
    <w:rsid w:val="00DA17AF"/>
    <w:rsid w:val="00DC5558"/>
    <w:rsid w:val="00DD777C"/>
    <w:rsid w:val="00DE7A2D"/>
    <w:rsid w:val="00E1258E"/>
    <w:rsid w:val="00E15805"/>
    <w:rsid w:val="00E42E37"/>
    <w:rsid w:val="00E46842"/>
    <w:rsid w:val="00E61C13"/>
    <w:rsid w:val="00ED10E3"/>
    <w:rsid w:val="00EE36C4"/>
    <w:rsid w:val="00F37477"/>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A938"/>
  <w15:docId w15:val="{9AD51BCD-7E66-4FCC-8892-08CEA3B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glavlje">
    <w:name w:val="header"/>
    <w:basedOn w:val="Normal"/>
    <w:link w:val="ZaglavljeChar"/>
    <w:rsid w:val="00330017"/>
    <w:pPr>
      <w:tabs>
        <w:tab w:val="center" w:pos="4153"/>
        <w:tab w:val="right" w:pos="8306"/>
      </w:tabs>
    </w:pPr>
    <w:rPr>
      <w:rFonts w:ascii="CRO_Bookman-Normal" w:hAnsi="CRO_Bookman-Normal"/>
      <w:sz w:val="20"/>
      <w:szCs w:val="20"/>
    </w:rPr>
  </w:style>
  <w:style w:type="character" w:customStyle="1" w:styleId="ZaglavljeChar">
    <w:name w:val="Zaglavlje Char"/>
    <w:basedOn w:val="Zadanifontodlomka"/>
    <w:link w:val="Zaglavlje"/>
    <w:rsid w:val="00330017"/>
    <w:rPr>
      <w:rFonts w:ascii="CRO_Bookman-Normal" w:eastAsia="Times New Roman" w:hAnsi="CRO_Bookman-Normal" w:cs="Times New Roman"/>
      <w:sz w:val="20"/>
      <w:szCs w:val="20"/>
      <w:lang w:eastAsia="hr-HR"/>
    </w:rPr>
  </w:style>
  <w:style w:type="paragraph" w:customStyle="1" w:styleId="box8333426">
    <w:name w:val="box_8333426"/>
    <w:basedOn w:val="Normal"/>
    <w:rsid w:val="003521DA"/>
    <w:pPr>
      <w:spacing w:before="100" w:beforeAutospacing="1" w:after="100" w:afterAutospacing="1"/>
    </w:pPr>
  </w:style>
  <w:style w:type="paragraph" w:styleId="Bezproreda">
    <w:name w:val="No Spacing"/>
    <w:basedOn w:val="Normal"/>
    <w:uiPriority w:val="1"/>
    <w:qFormat/>
    <w:rsid w:val="000E1110"/>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163671031">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1173</Words>
  <Characters>6689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Hermanović</dc:creator>
  <cp:lastModifiedBy>grad.sisak.sw2@outlook.com</cp:lastModifiedBy>
  <cp:revision>2</cp:revision>
  <dcterms:created xsi:type="dcterms:W3CDTF">2023-05-17T07:19:00Z</dcterms:created>
  <dcterms:modified xsi:type="dcterms:W3CDTF">2023-05-17T07:19:00Z</dcterms:modified>
</cp:coreProperties>
</file>