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E" w:rsidRPr="00BC7270" w:rsidRDefault="002B613E" w:rsidP="002B613E">
      <w:pPr>
        <w:rPr>
          <w:b/>
          <w:sz w:val="28"/>
          <w:szCs w:val="28"/>
        </w:rPr>
      </w:pPr>
      <w:r w:rsidRPr="00BC7270">
        <w:rPr>
          <w:b/>
          <w:sz w:val="28"/>
          <w:szCs w:val="28"/>
        </w:rPr>
        <w:t>Obavijest o nadmetanju za predmete javne nabave: Izvođenje radova na cjelovitoj obnovi zgrade javne namjene (poslovna) u Ulici Ljudevita Gaja 2a - faza 1 - pojačanje konstrukcije</w:t>
      </w:r>
    </w:p>
    <w:p w:rsidR="002B613E" w:rsidRPr="00BC7270" w:rsidRDefault="002B613E" w:rsidP="002B613E">
      <w:pPr>
        <w:rPr>
          <w:sz w:val="28"/>
          <w:szCs w:val="28"/>
        </w:rPr>
      </w:pPr>
    </w:p>
    <w:p w:rsidR="002B613E" w:rsidRPr="00BC7270" w:rsidRDefault="002B613E" w:rsidP="002B613E">
      <w:pPr>
        <w:rPr>
          <w:sz w:val="28"/>
          <w:szCs w:val="28"/>
        </w:rPr>
      </w:pPr>
      <w:r w:rsidRPr="00BC7270">
        <w:rPr>
          <w:sz w:val="28"/>
          <w:szCs w:val="28"/>
        </w:rPr>
        <w:t>U Elektroničkom oglasniku javne nabave Republike Hrvatske (EOJN RH) dana 07.09.2021. godine objavljena je Obavijest o nadmetanju za postupak javne nabave: Izvođenje radova na cjelovitoj obnovi zgrade javne namjene (poslovna) u Ulici Ljudevita Gaja 2a - faza 1 - pojačanje konstrukcije. Krajnji rok za podnošenje ponuda je do 05.10.2021. godine do 10:00 sati.</w:t>
      </w:r>
    </w:p>
    <w:p w:rsidR="00D2583F" w:rsidRDefault="00D2583F">
      <w:bookmarkStart w:id="0" w:name="_GoBack"/>
      <w:bookmarkEnd w:id="0"/>
    </w:p>
    <w:sectPr w:rsidR="00D2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E"/>
    <w:rsid w:val="002B613E"/>
    <w:rsid w:val="00D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2021-09-27T12:26:00Z</dcterms:created>
  <dcterms:modified xsi:type="dcterms:W3CDTF">2021-09-27T12:28:00Z</dcterms:modified>
</cp:coreProperties>
</file>