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E04B" w14:textId="77777777" w:rsidR="00B04682" w:rsidRPr="001E2299" w:rsidRDefault="000F68C9" w:rsidP="00C75EE5">
      <w:pPr>
        <w:pBdr>
          <w:bottom w:val="single" w:sz="4" w:space="1" w:color="auto"/>
        </w:pBdr>
        <w:jc w:val="center"/>
      </w:pPr>
      <w:r w:rsidRPr="001E2299">
        <w:t>GRAD SISAK</w:t>
      </w:r>
    </w:p>
    <w:p w14:paraId="3C458E17" w14:textId="77777777" w:rsidR="000F68C9" w:rsidRPr="001E2299" w:rsidRDefault="000F68C9" w:rsidP="00C75EE5">
      <w:pPr>
        <w:pBdr>
          <w:bottom w:val="single" w:sz="4" w:space="1" w:color="auto"/>
        </w:pBdr>
        <w:jc w:val="center"/>
      </w:pPr>
      <w:r w:rsidRPr="001E2299">
        <w:t>UPRAVNI ODJEL ZA PRORAČUN I FINANCIJE</w:t>
      </w:r>
    </w:p>
    <w:p w14:paraId="5368D0F6" w14:textId="77777777" w:rsidR="000F68C9" w:rsidRDefault="000F68C9" w:rsidP="000F68C9">
      <w:pPr>
        <w:jc w:val="center"/>
      </w:pPr>
    </w:p>
    <w:p w14:paraId="77254794" w14:textId="77777777" w:rsidR="000F68C9" w:rsidRDefault="000F68C9"/>
    <w:p w14:paraId="6C37ED47" w14:textId="77777777" w:rsidR="000F68C9" w:rsidRDefault="000F68C9"/>
    <w:p w14:paraId="3896A804" w14:textId="77777777" w:rsidR="000F68C9" w:rsidRDefault="000F68C9"/>
    <w:p w14:paraId="06B87899" w14:textId="77777777" w:rsidR="000F68C9" w:rsidRDefault="000F68C9"/>
    <w:p w14:paraId="6DF74292" w14:textId="77777777" w:rsidR="000F68C9" w:rsidRDefault="000F68C9"/>
    <w:p w14:paraId="41C1D5B2" w14:textId="77777777" w:rsidR="000F68C9" w:rsidRDefault="000F68C9"/>
    <w:p w14:paraId="442FF4D7" w14:textId="77777777" w:rsidR="000F68C9" w:rsidRDefault="000F68C9"/>
    <w:p w14:paraId="7ED0BA83" w14:textId="77777777" w:rsidR="000F68C9" w:rsidRPr="001E2299" w:rsidRDefault="000F68C9" w:rsidP="000F68C9">
      <w:pPr>
        <w:jc w:val="center"/>
        <w:rPr>
          <w:b/>
        </w:rPr>
      </w:pPr>
      <w:r w:rsidRPr="001E2299">
        <w:rPr>
          <w:b/>
        </w:rPr>
        <w:t>UPUTE ZA IZRADU PRORAČUNA GRADA SISKA I FINANCIJSKIH PLANOVA PRORAČUNSKIH KORISNIKA GRADA SISKA ZA 2024.-2026. GODINU</w:t>
      </w:r>
    </w:p>
    <w:p w14:paraId="28902EB3" w14:textId="77777777" w:rsidR="00197DC0" w:rsidRDefault="00197DC0"/>
    <w:p w14:paraId="3E5C4D4A" w14:textId="77777777" w:rsidR="000F68C9" w:rsidRDefault="000F68C9"/>
    <w:p w14:paraId="760DD590" w14:textId="77777777" w:rsidR="000F68C9" w:rsidRDefault="000F68C9"/>
    <w:p w14:paraId="0BC6F2AC" w14:textId="77777777" w:rsidR="000F68C9" w:rsidRDefault="000F68C9"/>
    <w:p w14:paraId="6A585F9D" w14:textId="77777777" w:rsidR="000F68C9" w:rsidRDefault="000F68C9"/>
    <w:p w14:paraId="5B58ED8A" w14:textId="77777777" w:rsidR="000F68C9" w:rsidRDefault="000F68C9"/>
    <w:p w14:paraId="7D9DA95C" w14:textId="77777777" w:rsidR="000F68C9" w:rsidRDefault="000F68C9"/>
    <w:p w14:paraId="247733A5" w14:textId="77777777" w:rsidR="000F68C9" w:rsidRDefault="000F68C9"/>
    <w:p w14:paraId="0C051949" w14:textId="77777777" w:rsidR="000F68C9" w:rsidRDefault="000F68C9"/>
    <w:p w14:paraId="3AA7BEEA" w14:textId="77777777" w:rsidR="000F68C9" w:rsidRDefault="000F68C9"/>
    <w:p w14:paraId="5053F617" w14:textId="77777777" w:rsidR="000F68C9" w:rsidRDefault="000F68C9"/>
    <w:p w14:paraId="4014BD74" w14:textId="77777777" w:rsidR="000F68C9" w:rsidRDefault="000F68C9"/>
    <w:p w14:paraId="76B4D099" w14:textId="77777777" w:rsidR="000F68C9" w:rsidRDefault="000F68C9"/>
    <w:p w14:paraId="11B36609" w14:textId="77777777" w:rsidR="000F68C9" w:rsidRDefault="000F68C9"/>
    <w:p w14:paraId="2A5E22D7" w14:textId="77777777" w:rsidR="000F68C9" w:rsidRDefault="000F68C9"/>
    <w:p w14:paraId="786B5517" w14:textId="77777777" w:rsidR="000F68C9" w:rsidRDefault="000F68C9" w:rsidP="00C75EE5">
      <w:pPr>
        <w:pBdr>
          <w:top w:val="single" w:sz="4" w:space="1" w:color="auto"/>
        </w:pBdr>
        <w:jc w:val="center"/>
      </w:pPr>
      <w:r>
        <w:t>Sisak, rujan 2023.</w:t>
      </w:r>
    </w:p>
    <w:sdt>
      <w:sdtPr>
        <w:rPr>
          <w:rFonts w:asciiTheme="minorHAnsi" w:eastAsiaTheme="minorHAnsi" w:hAnsiTheme="minorHAnsi" w:cstheme="minorBidi"/>
          <w:color w:val="auto"/>
          <w:sz w:val="22"/>
          <w:szCs w:val="22"/>
          <w:lang w:val="hr-HR"/>
        </w:rPr>
        <w:id w:val="-1484309781"/>
        <w:docPartObj>
          <w:docPartGallery w:val="Table of Contents"/>
          <w:docPartUnique/>
        </w:docPartObj>
      </w:sdtPr>
      <w:sdtEndPr>
        <w:rPr>
          <w:b/>
          <w:bCs/>
          <w:noProof/>
        </w:rPr>
      </w:sdtEndPr>
      <w:sdtContent>
        <w:p w14:paraId="48AC3C08" w14:textId="77777777" w:rsidR="00C028EE" w:rsidRPr="00E460D0" w:rsidRDefault="00E460D0">
          <w:pPr>
            <w:pStyle w:val="TOCHeading"/>
            <w:rPr>
              <w:rFonts w:asciiTheme="minorHAnsi" w:hAnsiTheme="minorHAnsi" w:cstheme="minorHAnsi"/>
              <w:color w:val="000000" w:themeColor="text1"/>
            </w:rPr>
          </w:pPr>
          <w:r w:rsidRPr="00E460D0">
            <w:rPr>
              <w:rFonts w:asciiTheme="minorHAnsi" w:hAnsiTheme="minorHAnsi" w:cstheme="minorHAnsi"/>
              <w:color w:val="000000" w:themeColor="text1"/>
            </w:rPr>
            <w:t>Sadržaj</w:t>
          </w:r>
        </w:p>
        <w:p w14:paraId="1287CF4F" w14:textId="77777777" w:rsidR="00AE41A9" w:rsidRDefault="00C028EE">
          <w:pPr>
            <w:pStyle w:val="TOC1"/>
            <w:tabs>
              <w:tab w:val="left" w:pos="440"/>
              <w:tab w:val="right" w:leader="dot" w:pos="9062"/>
            </w:tabs>
            <w:rPr>
              <w:rFonts w:eastAsiaTheme="minorEastAsia"/>
              <w:noProof/>
              <w:lang w:eastAsia="hr-HR"/>
            </w:rPr>
          </w:pPr>
          <w:r>
            <w:fldChar w:fldCharType="begin"/>
          </w:r>
          <w:r>
            <w:instrText xml:space="preserve"> TOC \o "1-3" \h \z \u </w:instrText>
          </w:r>
          <w:r>
            <w:fldChar w:fldCharType="separate"/>
          </w:r>
          <w:hyperlink w:anchor="_Toc147827900" w:history="1">
            <w:r w:rsidR="00AE41A9" w:rsidRPr="00F73A9F">
              <w:rPr>
                <w:rStyle w:val="Hyperlink"/>
                <w:noProof/>
              </w:rPr>
              <w:t>1.</w:t>
            </w:r>
            <w:r w:rsidR="00AE41A9">
              <w:rPr>
                <w:rFonts w:eastAsiaTheme="minorEastAsia"/>
                <w:noProof/>
                <w:lang w:eastAsia="hr-HR"/>
              </w:rPr>
              <w:tab/>
            </w:r>
            <w:r w:rsidR="00AE41A9" w:rsidRPr="00F73A9F">
              <w:rPr>
                <w:rStyle w:val="Hyperlink"/>
                <w:noProof/>
              </w:rPr>
              <w:t>UVOD</w:t>
            </w:r>
            <w:r w:rsidR="00AE41A9">
              <w:rPr>
                <w:noProof/>
                <w:webHidden/>
              </w:rPr>
              <w:tab/>
            </w:r>
            <w:r w:rsidR="00AE41A9">
              <w:rPr>
                <w:noProof/>
                <w:webHidden/>
              </w:rPr>
              <w:fldChar w:fldCharType="begin"/>
            </w:r>
            <w:r w:rsidR="00AE41A9">
              <w:rPr>
                <w:noProof/>
                <w:webHidden/>
              </w:rPr>
              <w:instrText xml:space="preserve"> PAGEREF _Toc147827900 \h </w:instrText>
            </w:r>
            <w:r w:rsidR="00AE41A9">
              <w:rPr>
                <w:noProof/>
                <w:webHidden/>
              </w:rPr>
            </w:r>
            <w:r w:rsidR="00AE41A9">
              <w:rPr>
                <w:noProof/>
                <w:webHidden/>
              </w:rPr>
              <w:fldChar w:fldCharType="separate"/>
            </w:r>
            <w:r w:rsidR="00AE41A9">
              <w:rPr>
                <w:noProof/>
                <w:webHidden/>
              </w:rPr>
              <w:t>1</w:t>
            </w:r>
            <w:r w:rsidR="00AE41A9">
              <w:rPr>
                <w:noProof/>
                <w:webHidden/>
              </w:rPr>
              <w:fldChar w:fldCharType="end"/>
            </w:r>
          </w:hyperlink>
        </w:p>
        <w:p w14:paraId="7F28B95A" w14:textId="77777777" w:rsidR="00AE41A9" w:rsidRDefault="00000000">
          <w:pPr>
            <w:pStyle w:val="TOC1"/>
            <w:tabs>
              <w:tab w:val="left" w:pos="440"/>
              <w:tab w:val="right" w:leader="dot" w:pos="9062"/>
            </w:tabs>
            <w:rPr>
              <w:rFonts w:eastAsiaTheme="minorEastAsia"/>
              <w:noProof/>
              <w:lang w:eastAsia="hr-HR"/>
            </w:rPr>
          </w:pPr>
          <w:hyperlink w:anchor="_Toc147827901" w:history="1">
            <w:r w:rsidR="00AE41A9" w:rsidRPr="00F73A9F">
              <w:rPr>
                <w:rStyle w:val="Hyperlink"/>
                <w:noProof/>
              </w:rPr>
              <w:t>2.</w:t>
            </w:r>
            <w:r w:rsidR="00AE41A9">
              <w:rPr>
                <w:rFonts w:eastAsiaTheme="minorEastAsia"/>
                <w:noProof/>
                <w:lang w:eastAsia="hr-HR"/>
              </w:rPr>
              <w:tab/>
            </w:r>
            <w:r w:rsidR="00AE41A9" w:rsidRPr="00F73A9F">
              <w:rPr>
                <w:rStyle w:val="Hyperlink"/>
                <w:noProof/>
              </w:rPr>
              <w:t>TEMELJNI MAKROEKONOMSKI POKAZATELJI ZA RAZDOBLJE 2024.-2026.</w:t>
            </w:r>
            <w:r w:rsidR="00AE41A9">
              <w:rPr>
                <w:noProof/>
                <w:webHidden/>
              </w:rPr>
              <w:tab/>
            </w:r>
            <w:r w:rsidR="00AE41A9">
              <w:rPr>
                <w:noProof/>
                <w:webHidden/>
              </w:rPr>
              <w:fldChar w:fldCharType="begin"/>
            </w:r>
            <w:r w:rsidR="00AE41A9">
              <w:rPr>
                <w:noProof/>
                <w:webHidden/>
              </w:rPr>
              <w:instrText xml:space="preserve"> PAGEREF _Toc147827901 \h </w:instrText>
            </w:r>
            <w:r w:rsidR="00AE41A9">
              <w:rPr>
                <w:noProof/>
                <w:webHidden/>
              </w:rPr>
            </w:r>
            <w:r w:rsidR="00AE41A9">
              <w:rPr>
                <w:noProof/>
                <w:webHidden/>
              </w:rPr>
              <w:fldChar w:fldCharType="separate"/>
            </w:r>
            <w:r w:rsidR="00AE41A9">
              <w:rPr>
                <w:noProof/>
                <w:webHidden/>
              </w:rPr>
              <w:t>1</w:t>
            </w:r>
            <w:r w:rsidR="00AE41A9">
              <w:rPr>
                <w:noProof/>
                <w:webHidden/>
              </w:rPr>
              <w:fldChar w:fldCharType="end"/>
            </w:r>
          </w:hyperlink>
        </w:p>
        <w:p w14:paraId="585B9F9D" w14:textId="77777777" w:rsidR="00AE41A9" w:rsidRDefault="00000000">
          <w:pPr>
            <w:pStyle w:val="TOC1"/>
            <w:tabs>
              <w:tab w:val="left" w:pos="440"/>
              <w:tab w:val="right" w:leader="dot" w:pos="9062"/>
            </w:tabs>
            <w:rPr>
              <w:rFonts w:eastAsiaTheme="minorEastAsia"/>
              <w:noProof/>
              <w:lang w:eastAsia="hr-HR"/>
            </w:rPr>
          </w:pPr>
          <w:hyperlink w:anchor="_Toc147827902" w:history="1">
            <w:r w:rsidR="00AE41A9" w:rsidRPr="00F73A9F">
              <w:rPr>
                <w:rStyle w:val="Hyperlink"/>
                <w:noProof/>
              </w:rPr>
              <w:t>3.</w:t>
            </w:r>
            <w:r w:rsidR="00AE41A9">
              <w:rPr>
                <w:rFonts w:eastAsiaTheme="minorEastAsia"/>
                <w:noProof/>
                <w:lang w:eastAsia="hr-HR"/>
              </w:rPr>
              <w:tab/>
            </w:r>
            <w:r w:rsidR="00AE41A9" w:rsidRPr="00F73A9F">
              <w:rPr>
                <w:rStyle w:val="Hyperlink"/>
                <w:noProof/>
              </w:rPr>
              <w:t>METODOLOGIJA ZA IZRADU PRORAČUNA GRADA SISKA I PRIJEDLOGA PRORAČUNSKIH KORISNIKA PRORAČUNA GRADA ZA RAZDOBLJE 2024.-2026.</w:t>
            </w:r>
            <w:r w:rsidR="00AE41A9">
              <w:rPr>
                <w:noProof/>
                <w:webHidden/>
              </w:rPr>
              <w:tab/>
            </w:r>
            <w:r w:rsidR="00AE41A9">
              <w:rPr>
                <w:noProof/>
                <w:webHidden/>
              </w:rPr>
              <w:fldChar w:fldCharType="begin"/>
            </w:r>
            <w:r w:rsidR="00AE41A9">
              <w:rPr>
                <w:noProof/>
                <w:webHidden/>
              </w:rPr>
              <w:instrText xml:space="preserve"> PAGEREF _Toc147827902 \h </w:instrText>
            </w:r>
            <w:r w:rsidR="00AE41A9">
              <w:rPr>
                <w:noProof/>
                <w:webHidden/>
              </w:rPr>
            </w:r>
            <w:r w:rsidR="00AE41A9">
              <w:rPr>
                <w:noProof/>
                <w:webHidden/>
              </w:rPr>
              <w:fldChar w:fldCharType="separate"/>
            </w:r>
            <w:r w:rsidR="00AE41A9">
              <w:rPr>
                <w:noProof/>
                <w:webHidden/>
              </w:rPr>
              <w:t>2</w:t>
            </w:r>
            <w:r w:rsidR="00AE41A9">
              <w:rPr>
                <w:noProof/>
                <w:webHidden/>
              </w:rPr>
              <w:fldChar w:fldCharType="end"/>
            </w:r>
          </w:hyperlink>
        </w:p>
        <w:p w14:paraId="4E0735DB" w14:textId="77777777" w:rsidR="00AE41A9" w:rsidRDefault="00000000">
          <w:pPr>
            <w:pStyle w:val="TOC1"/>
            <w:tabs>
              <w:tab w:val="left" w:pos="660"/>
              <w:tab w:val="right" w:leader="dot" w:pos="9062"/>
            </w:tabs>
            <w:rPr>
              <w:rFonts w:eastAsiaTheme="minorEastAsia"/>
              <w:noProof/>
              <w:lang w:eastAsia="hr-HR"/>
            </w:rPr>
          </w:pPr>
          <w:hyperlink w:anchor="_Toc147827903" w:history="1">
            <w:r w:rsidR="00AE41A9" w:rsidRPr="00F73A9F">
              <w:rPr>
                <w:rStyle w:val="Hyperlink"/>
                <w:noProof/>
              </w:rPr>
              <w:t>3.1.</w:t>
            </w:r>
            <w:r w:rsidR="00AE41A9">
              <w:rPr>
                <w:rFonts w:eastAsiaTheme="minorEastAsia"/>
                <w:noProof/>
                <w:lang w:eastAsia="hr-HR"/>
              </w:rPr>
              <w:tab/>
            </w:r>
            <w:r w:rsidR="00AE41A9" w:rsidRPr="00F73A9F">
              <w:rPr>
                <w:rStyle w:val="Hyperlink"/>
                <w:noProof/>
              </w:rPr>
              <w:t>Sadržaj proračuna Grada Siska</w:t>
            </w:r>
            <w:r w:rsidR="00AE41A9">
              <w:rPr>
                <w:noProof/>
                <w:webHidden/>
              </w:rPr>
              <w:tab/>
            </w:r>
            <w:r w:rsidR="00AE41A9">
              <w:rPr>
                <w:noProof/>
                <w:webHidden/>
              </w:rPr>
              <w:fldChar w:fldCharType="begin"/>
            </w:r>
            <w:r w:rsidR="00AE41A9">
              <w:rPr>
                <w:noProof/>
                <w:webHidden/>
              </w:rPr>
              <w:instrText xml:space="preserve"> PAGEREF _Toc147827903 \h </w:instrText>
            </w:r>
            <w:r w:rsidR="00AE41A9">
              <w:rPr>
                <w:noProof/>
                <w:webHidden/>
              </w:rPr>
            </w:r>
            <w:r w:rsidR="00AE41A9">
              <w:rPr>
                <w:noProof/>
                <w:webHidden/>
              </w:rPr>
              <w:fldChar w:fldCharType="separate"/>
            </w:r>
            <w:r w:rsidR="00AE41A9">
              <w:rPr>
                <w:noProof/>
                <w:webHidden/>
              </w:rPr>
              <w:t>2</w:t>
            </w:r>
            <w:r w:rsidR="00AE41A9">
              <w:rPr>
                <w:noProof/>
                <w:webHidden/>
              </w:rPr>
              <w:fldChar w:fldCharType="end"/>
            </w:r>
          </w:hyperlink>
        </w:p>
        <w:p w14:paraId="05A9FB03" w14:textId="77777777" w:rsidR="00AE41A9" w:rsidRDefault="00000000">
          <w:pPr>
            <w:pStyle w:val="TOC1"/>
            <w:tabs>
              <w:tab w:val="left" w:pos="660"/>
              <w:tab w:val="right" w:leader="dot" w:pos="9062"/>
            </w:tabs>
            <w:rPr>
              <w:rFonts w:eastAsiaTheme="minorEastAsia"/>
              <w:noProof/>
              <w:lang w:eastAsia="hr-HR"/>
            </w:rPr>
          </w:pPr>
          <w:hyperlink w:anchor="_Toc147827904" w:history="1">
            <w:r w:rsidR="00AE41A9" w:rsidRPr="00F73A9F">
              <w:rPr>
                <w:rStyle w:val="Hyperlink"/>
                <w:noProof/>
              </w:rPr>
              <w:t>3.2.</w:t>
            </w:r>
            <w:r w:rsidR="00AE41A9">
              <w:rPr>
                <w:rFonts w:eastAsiaTheme="minorEastAsia"/>
                <w:noProof/>
                <w:lang w:eastAsia="hr-HR"/>
              </w:rPr>
              <w:tab/>
            </w:r>
            <w:r w:rsidR="00AE41A9" w:rsidRPr="00F73A9F">
              <w:rPr>
                <w:rStyle w:val="Hyperlink"/>
                <w:noProof/>
              </w:rPr>
              <w:t>Sadržaj financijskog plana proračunskog korisnika Grada Siska</w:t>
            </w:r>
            <w:r w:rsidR="00AE41A9">
              <w:rPr>
                <w:noProof/>
                <w:webHidden/>
              </w:rPr>
              <w:tab/>
            </w:r>
            <w:r w:rsidR="00AE41A9">
              <w:rPr>
                <w:noProof/>
                <w:webHidden/>
              </w:rPr>
              <w:fldChar w:fldCharType="begin"/>
            </w:r>
            <w:r w:rsidR="00AE41A9">
              <w:rPr>
                <w:noProof/>
                <w:webHidden/>
              </w:rPr>
              <w:instrText xml:space="preserve"> PAGEREF _Toc147827904 \h </w:instrText>
            </w:r>
            <w:r w:rsidR="00AE41A9">
              <w:rPr>
                <w:noProof/>
                <w:webHidden/>
              </w:rPr>
            </w:r>
            <w:r w:rsidR="00AE41A9">
              <w:rPr>
                <w:noProof/>
                <w:webHidden/>
              </w:rPr>
              <w:fldChar w:fldCharType="separate"/>
            </w:r>
            <w:r w:rsidR="00AE41A9">
              <w:rPr>
                <w:noProof/>
                <w:webHidden/>
              </w:rPr>
              <w:t>4</w:t>
            </w:r>
            <w:r w:rsidR="00AE41A9">
              <w:rPr>
                <w:noProof/>
                <w:webHidden/>
              </w:rPr>
              <w:fldChar w:fldCharType="end"/>
            </w:r>
          </w:hyperlink>
        </w:p>
        <w:p w14:paraId="650F5D82" w14:textId="77777777" w:rsidR="00AE41A9" w:rsidRDefault="00000000">
          <w:pPr>
            <w:pStyle w:val="TOC1"/>
            <w:tabs>
              <w:tab w:val="left" w:pos="660"/>
              <w:tab w:val="right" w:leader="dot" w:pos="9062"/>
            </w:tabs>
            <w:rPr>
              <w:rFonts w:eastAsiaTheme="minorEastAsia"/>
              <w:noProof/>
              <w:lang w:eastAsia="hr-HR"/>
            </w:rPr>
          </w:pPr>
          <w:hyperlink w:anchor="_Toc147827906" w:history="1">
            <w:r w:rsidR="00AE41A9" w:rsidRPr="00F73A9F">
              <w:rPr>
                <w:rStyle w:val="Hyperlink"/>
                <w:noProof/>
              </w:rPr>
              <w:t>3.3.</w:t>
            </w:r>
            <w:r w:rsidR="00AE41A9">
              <w:rPr>
                <w:rFonts w:eastAsiaTheme="minorEastAsia"/>
                <w:noProof/>
                <w:lang w:eastAsia="hr-HR"/>
              </w:rPr>
              <w:tab/>
            </w:r>
            <w:r w:rsidR="00AE41A9" w:rsidRPr="00F73A9F">
              <w:rPr>
                <w:rStyle w:val="Hyperlink"/>
                <w:noProof/>
              </w:rPr>
              <w:t>Primjena programske i organizacijske klasifikacije u izradi proračuna Grada Siska</w:t>
            </w:r>
            <w:r w:rsidR="00AE41A9">
              <w:rPr>
                <w:noProof/>
                <w:webHidden/>
              </w:rPr>
              <w:tab/>
            </w:r>
            <w:r w:rsidR="00AE41A9">
              <w:rPr>
                <w:noProof/>
                <w:webHidden/>
              </w:rPr>
              <w:fldChar w:fldCharType="begin"/>
            </w:r>
            <w:r w:rsidR="00AE41A9">
              <w:rPr>
                <w:noProof/>
                <w:webHidden/>
              </w:rPr>
              <w:instrText xml:space="preserve"> PAGEREF _Toc147827906 \h </w:instrText>
            </w:r>
            <w:r w:rsidR="00AE41A9">
              <w:rPr>
                <w:noProof/>
                <w:webHidden/>
              </w:rPr>
            </w:r>
            <w:r w:rsidR="00AE41A9">
              <w:rPr>
                <w:noProof/>
                <w:webHidden/>
              </w:rPr>
              <w:fldChar w:fldCharType="separate"/>
            </w:r>
            <w:r w:rsidR="00AE41A9">
              <w:rPr>
                <w:noProof/>
                <w:webHidden/>
              </w:rPr>
              <w:t>6</w:t>
            </w:r>
            <w:r w:rsidR="00AE41A9">
              <w:rPr>
                <w:noProof/>
                <w:webHidden/>
              </w:rPr>
              <w:fldChar w:fldCharType="end"/>
            </w:r>
          </w:hyperlink>
        </w:p>
        <w:p w14:paraId="19831FA4" w14:textId="77777777" w:rsidR="00AE41A9" w:rsidRDefault="00000000">
          <w:pPr>
            <w:pStyle w:val="TOC1"/>
            <w:tabs>
              <w:tab w:val="left" w:pos="660"/>
              <w:tab w:val="right" w:leader="dot" w:pos="9062"/>
            </w:tabs>
            <w:rPr>
              <w:rFonts w:eastAsiaTheme="minorEastAsia"/>
              <w:noProof/>
              <w:lang w:eastAsia="hr-HR"/>
            </w:rPr>
          </w:pPr>
          <w:hyperlink w:anchor="_Toc147827907" w:history="1">
            <w:r w:rsidR="00AE41A9" w:rsidRPr="00F73A9F">
              <w:rPr>
                <w:rStyle w:val="Hyperlink"/>
                <w:noProof/>
              </w:rPr>
              <w:t>3.4.</w:t>
            </w:r>
            <w:r w:rsidR="00AE41A9">
              <w:rPr>
                <w:rFonts w:eastAsiaTheme="minorEastAsia"/>
                <w:noProof/>
                <w:lang w:eastAsia="hr-HR"/>
              </w:rPr>
              <w:tab/>
            </w:r>
            <w:r w:rsidR="00AE41A9" w:rsidRPr="00F73A9F">
              <w:rPr>
                <w:rStyle w:val="Hyperlink"/>
                <w:noProof/>
              </w:rPr>
              <w:t>Izvori financiranja</w:t>
            </w:r>
            <w:r w:rsidR="00AE41A9">
              <w:rPr>
                <w:noProof/>
                <w:webHidden/>
              </w:rPr>
              <w:tab/>
            </w:r>
            <w:r w:rsidR="00AE41A9">
              <w:rPr>
                <w:noProof/>
                <w:webHidden/>
              </w:rPr>
              <w:fldChar w:fldCharType="begin"/>
            </w:r>
            <w:r w:rsidR="00AE41A9">
              <w:rPr>
                <w:noProof/>
                <w:webHidden/>
              </w:rPr>
              <w:instrText xml:space="preserve"> PAGEREF _Toc147827907 \h </w:instrText>
            </w:r>
            <w:r w:rsidR="00AE41A9">
              <w:rPr>
                <w:noProof/>
                <w:webHidden/>
              </w:rPr>
            </w:r>
            <w:r w:rsidR="00AE41A9">
              <w:rPr>
                <w:noProof/>
                <w:webHidden/>
              </w:rPr>
              <w:fldChar w:fldCharType="separate"/>
            </w:r>
            <w:r w:rsidR="00AE41A9">
              <w:rPr>
                <w:noProof/>
                <w:webHidden/>
              </w:rPr>
              <w:t>6</w:t>
            </w:r>
            <w:r w:rsidR="00AE41A9">
              <w:rPr>
                <w:noProof/>
                <w:webHidden/>
              </w:rPr>
              <w:fldChar w:fldCharType="end"/>
            </w:r>
          </w:hyperlink>
        </w:p>
        <w:p w14:paraId="5661A121" w14:textId="77777777" w:rsidR="00AE41A9" w:rsidRDefault="00000000">
          <w:pPr>
            <w:pStyle w:val="TOC1"/>
            <w:tabs>
              <w:tab w:val="left" w:pos="660"/>
              <w:tab w:val="right" w:leader="dot" w:pos="9062"/>
            </w:tabs>
            <w:rPr>
              <w:rFonts w:eastAsiaTheme="minorEastAsia"/>
              <w:noProof/>
              <w:lang w:eastAsia="hr-HR"/>
            </w:rPr>
          </w:pPr>
          <w:hyperlink w:anchor="_Toc147827908" w:history="1">
            <w:r w:rsidR="00AE41A9" w:rsidRPr="00F73A9F">
              <w:rPr>
                <w:rStyle w:val="Hyperlink"/>
                <w:noProof/>
              </w:rPr>
              <w:t>3.5.</w:t>
            </w:r>
            <w:r w:rsidR="00AE41A9">
              <w:rPr>
                <w:rFonts w:eastAsiaTheme="minorEastAsia"/>
                <w:noProof/>
                <w:lang w:eastAsia="hr-HR"/>
              </w:rPr>
              <w:tab/>
            </w:r>
            <w:r w:rsidR="00AE41A9" w:rsidRPr="00F73A9F">
              <w:rPr>
                <w:rStyle w:val="Hyperlink"/>
                <w:noProof/>
              </w:rPr>
              <w:t>Funkcijska klasifikacija</w:t>
            </w:r>
            <w:r w:rsidR="00AE41A9">
              <w:rPr>
                <w:noProof/>
                <w:webHidden/>
              </w:rPr>
              <w:tab/>
            </w:r>
            <w:r w:rsidR="00AE41A9">
              <w:rPr>
                <w:noProof/>
                <w:webHidden/>
              </w:rPr>
              <w:fldChar w:fldCharType="begin"/>
            </w:r>
            <w:r w:rsidR="00AE41A9">
              <w:rPr>
                <w:noProof/>
                <w:webHidden/>
              </w:rPr>
              <w:instrText xml:space="preserve"> PAGEREF _Toc147827908 \h </w:instrText>
            </w:r>
            <w:r w:rsidR="00AE41A9">
              <w:rPr>
                <w:noProof/>
                <w:webHidden/>
              </w:rPr>
            </w:r>
            <w:r w:rsidR="00AE41A9">
              <w:rPr>
                <w:noProof/>
                <w:webHidden/>
              </w:rPr>
              <w:fldChar w:fldCharType="separate"/>
            </w:r>
            <w:r w:rsidR="00AE41A9">
              <w:rPr>
                <w:noProof/>
                <w:webHidden/>
              </w:rPr>
              <w:t>7</w:t>
            </w:r>
            <w:r w:rsidR="00AE41A9">
              <w:rPr>
                <w:noProof/>
                <w:webHidden/>
              </w:rPr>
              <w:fldChar w:fldCharType="end"/>
            </w:r>
          </w:hyperlink>
        </w:p>
        <w:p w14:paraId="7A6F64EC" w14:textId="77777777" w:rsidR="00AE41A9" w:rsidRDefault="00000000">
          <w:pPr>
            <w:pStyle w:val="TOC1"/>
            <w:tabs>
              <w:tab w:val="left" w:pos="660"/>
              <w:tab w:val="right" w:leader="dot" w:pos="9062"/>
            </w:tabs>
            <w:rPr>
              <w:rFonts w:eastAsiaTheme="minorEastAsia"/>
              <w:noProof/>
              <w:lang w:eastAsia="hr-HR"/>
            </w:rPr>
          </w:pPr>
          <w:hyperlink w:anchor="_Toc147827909" w:history="1">
            <w:r w:rsidR="00AE41A9" w:rsidRPr="00F73A9F">
              <w:rPr>
                <w:rStyle w:val="Hyperlink"/>
                <w:noProof/>
              </w:rPr>
              <w:t>3.6.</w:t>
            </w:r>
            <w:r w:rsidR="00AE41A9">
              <w:rPr>
                <w:rFonts w:eastAsiaTheme="minorEastAsia"/>
                <w:noProof/>
                <w:lang w:eastAsia="hr-HR"/>
              </w:rPr>
              <w:tab/>
            </w:r>
            <w:r w:rsidR="00AE41A9" w:rsidRPr="00F73A9F">
              <w:rPr>
                <w:rStyle w:val="Hyperlink"/>
                <w:noProof/>
              </w:rPr>
              <w:t>Procjena prihoda i primitaka</w:t>
            </w:r>
            <w:r w:rsidR="00AE41A9">
              <w:rPr>
                <w:noProof/>
                <w:webHidden/>
              </w:rPr>
              <w:tab/>
            </w:r>
            <w:r w:rsidR="00AE41A9">
              <w:rPr>
                <w:noProof/>
                <w:webHidden/>
              </w:rPr>
              <w:fldChar w:fldCharType="begin"/>
            </w:r>
            <w:r w:rsidR="00AE41A9">
              <w:rPr>
                <w:noProof/>
                <w:webHidden/>
              </w:rPr>
              <w:instrText xml:space="preserve"> PAGEREF _Toc147827909 \h </w:instrText>
            </w:r>
            <w:r w:rsidR="00AE41A9">
              <w:rPr>
                <w:noProof/>
                <w:webHidden/>
              </w:rPr>
            </w:r>
            <w:r w:rsidR="00AE41A9">
              <w:rPr>
                <w:noProof/>
                <w:webHidden/>
              </w:rPr>
              <w:fldChar w:fldCharType="separate"/>
            </w:r>
            <w:r w:rsidR="00AE41A9">
              <w:rPr>
                <w:noProof/>
                <w:webHidden/>
              </w:rPr>
              <w:t>7</w:t>
            </w:r>
            <w:r w:rsidR="00AE41A9">
              <w:rPr>
                <w:noProof/>
                <w:webHidden/>
              </w:rPr>
              <w:fldChar w:fldCharType="end"/>
            </w:r>
          </w:hyperlink>
        </w:p>
        <w:p w14:paraId="1E7FAE31" w14:textId="77777777" w:rsidR="00AE41A9" w:rsidRDefault="00000000">
          <w:pPr>
            <w:pStyle w:val="TOC1"/>
            <w:tabs>
              <w:tab w:val="left" w:pos="660"/>
              <w:tab w:val="right" w:leader="dot" w:pos="9062"/>
            </w:tabs>
            <w:rPr>
              <w:rFonts w:eastAsiaTheme="minorEastAsia"/>
              <w:noProof/>
              <w:lang w:eastAsia="hr-HR"/>
            </w:rPr>
          </w:pPr>
          <w:hyperlink w:anchor="_Toc147827910" w:history="1">
            <w:r w:rsidR="00AE41A9" w:rsidRPr="00F73A9F">
              <w:rPr>
                <w:rStyle w:val="Hyperlink"/>
                <w:noProof/>
              </w:rPr>
              <w:t>3.7.</w:t>
            </w:r>
            <w:r w:rsidR="00AE41A9">
              <w:rPr>
                <w:rFonts w:eastAsiaTheme="minorEastAsia"/>
                <w:noProof/>
                <w:lang w:eastAsia="hr-HR"/>
              </w:rPr>
              <w:tab/>
            </w:r>
            <w:r w:rsidR="00AE41A9" w:rsidRPr="00F73A9F">
              <w:rPr>
                <w:rStyle w:val="Hyperlink"/>
                <w:noProof/>
              </w:rPr>
              <w:t>Obrazloženje – sastavni dio proračuna i financijskog plana</w:t>
            </w:r>
            <w:r w:rsidR="00AE41A9">
              <w:rPr>
                <w:noProof/>
                <w:webHidden/>
              </w:rPr>
              <w:tab/>
            </w:r>
            <w:r w:rsidR="00AE41A9">
              <w:rPr>
                <w:noProof/>
                <w:webHidden/>
              </w:rPr>
              <w:fldChar w:fldCharType="begin"/>
            </w:r>
            <w:r w:rsidR="00AE41A9">
              <w:rPr>
                <w:noProof/>
                <w:webHidden/>
              </w:rPr>
              <w:instrText xml:space="preserve"> PAGEREF _Toc147827910 \h </w:instrText>
            </w:r>
            <w:r w:rsidR="00AE41A9">
              <w:rPr>
                <w:noProof/>
                <w:webHidden/>
              </w:rPr>
            </w:r>
            <w:r w:rsidR="00AE41A9">
              <w:rPr>
                <w:noProof/>
                <w:webHidden/>
              </w:rPr>
              <w:fldChar w:fldCharType="separate"/>
            </w:r>
            <w:r w:rsidR="00AE41A9">
              <w:rPr>
                <w:noProof/>
                <w:webHidden/>
              </w:rPr>
              <w:t>7</w:t>
            </w:r>
            <w:r w:rsidR="00AE41A9">
              <w:rPr>
                <w:noProof/>
                <w:webHidden/>
              </w:rPr>
              <w:fldChar w:fldCharType="end"/>
            </w:r>
          </w:hyperlink>
        </w:p>
        <w:p w14:paraId="234A5C67" w14:textId="77777777" w:rsidR="00AE41A9" w:rsidRDefault="00000000">
          <w:pPr>
            <w:pStyle w:val="TOC1"/>
            <w:tabs>
              <w:tab w:val="left" w:pos="660"/>
              <w:tab w:val="right" w:leader="dot" w:pos="9062"/>
            </w:tabs>
            <w:rPr>
              <w:rFonts w:eastAsiaTheme="minorEastAsia"/>
              <w:noProof/>
              <w:lang w:eastAsia="hr-HR"/>
            </w:rPr>
          </w:pPr>
          <w:hyperlink w:anchor="_Toc147827911" w:history="1">
            <w:r w:rsidR="00AE41A9" w:rsidRPr="00F73A9F">
              <w:rPr>
                <w:rStyle w:val="Hyperlink"/>
                <w:noProof/>
              </w:rPr>
              <w:t>3.8.</w:t>
            </w:r>
            <w:r w:rsidR="00AE41A9">
              <w:rPr>
                <w:rFonts w:eastAsiaTheme="minorEastAsia"/>
                <w:noProof/>
                <w:lang w:eastAsia="hr-HR"/>
              </w:rPr>
              <w:tab/>
            </w:r>
            <w:r w:rsidR="00AE41A9" w:rsidRPr="00F73A9F">
              <w:rPr>
                <w:rStyle w:val="Hyperlink"/>
                <w:noProof/>
              </w:rPr>
              <w:t>Nadzor ostvarenja i trošenja namjenskih prihoda i primitaka te vlastitih prihoda</w:t>
            </w:r>
            <w:r w:rsidR="00AE41A9">
              <w:rPr>
                <w:noProof/>
                <w:webHidden/>
              </w:rPr>
              <w:tab/>
            </w:r>
            <w:r w:rsidR="00AE41A9">
              <w:rPr>
                <w:noProof/>
                <w:webHidden/>
              </w:rPr>
              <w:fldChar w:fldCharType="begin"/>
            </w:r>
            <w:r w:rsidR="00AE41A9">
              <w:rPr>
                <w:noProof/>
                <w:webHidden/>
              </w:rPr>
              <w:instrText xml:space="preserve"> PAGEREF _Toc147827911 \h </w:instrText>
            </w:r>
            <w:r w:rsidR="00AE41A9">
              <w:rPr>
                <w:noProof/>
                <w:webHidden/>
              </w:rPr>
            </w:r>
            <w:r w:rsidR="00AE41A9">
              <w:rPr>
                <w:noProof/>
                <w:webHidden/>
              </w:rPr>
              <w:fldChar w:fldCharType="separate"/>
            </w:r>
            <w:r w:rsidR="00AE41A9">
              <w:rPr>
                <w:noProof/>
                <w:webHidden/>
              </w:rPr>
              <w:t>8</w:t>
            </w:r>
            <w:r w:rsidR="00AE41A9">
              <w:rPr>
                <w:noProof/>
                <w:webHidden/>
              </w:rPr>
              <w:fldChar w:fldCharType="end"/>
            </w:r>
          </w:hyperlink>
        </w:p>
        <w:p w14:paraId="76C7A3A5" w14:textId="77777777" w:rsidR="00AE41A9" w:rsidRDefault="00000000">
          <w:pPr>
            <w:pStyle w:val="TOC1"/>
            <w:tabs>
              <w:tab w:val="left" w:pos="660"/>
              <w:tab w:val="right" w:leader="dot" w:pos="9062"/>
            </w:tabs>
            <w:rPr>
              <w:rFonts w:eastAsiaTheme="minorEastAsia"/>
              <w:noProof/>
              <w:lang w:eastAsia="hr-HR"/>
            </w:rPr>
          </w:pPr>
          <w:hyperlink w:anchor="_Toc147827912" w:history="1">
            <w:r w:rsidR="00AE41A9" w:rsidRPr="00F73A9F">
              <w:rPr>
                <w:rStyle w:val="Hyperlink"/>
                <w:noProof/>
              </w:rPr>
              <w:t>3.9.</w:t>
            </w:r>
            <w:r w:rsidR="00AE41A9">
              <w:rPr>
                <w:rFonts w:eastAsiaTheme="minorEastAsia"/>
                <w:noProof/>
                <w:lang w:eastAsia="hr-HR"/>
              </w:rPr>
              <w:tab/>
            </w:r>
            <w:r w:rsidR="00AE41A9" w:rsidRPr="00F73A9F">
              <w:rPr>
                <w:rStyle w:val="Hyperlink"/>
                <w:noProof/>
              </w:rPr>
              <w:t>Planiranje rashoda proračunskih korisnika u sklopu decentraliziranih funkcija</w:t>
            </w:r>
            <w:r w:rsidR="00AE41A9">
              <w:rPr>
                <w:noProof/>
                <w:webHidden/>
              </w:rPr>
              <w:tab/>
            </w:r>
            <w:r w:rsidR="00AE41A9">
              <w:rPr>
                <w:noProof/>
                <w:webHidden/>
              </w:rPr>
              <w:fldChar w:fldCharType="begin"/>
            </w:r>
            <w:r w:rsidR="00AE41A9">
              <w:rPr>
                <w:noProof/>
                <w:webHidden/>
              </w:rPr>
              <w:instrText xml:space="preserve"> PAGEREF _Toc147827912 \h </w:instrText>
            </w:r>
            <w:r w:rsidR="00AE41A9">
              <w:rPr>
                <w:noProof/>
                <w:webHidden/>
              </w:rPr>
            </w:r>
            <w:r w:rsidR="00AE41A9">
              <w:rPr>
                <w:noProof/>
                <w:webHidden/>
              </w:rPr>
              <w:fldChar w:fldCharType="separate"/>
            </w:r>
            <w:r w:rsidR="00AE41A9">
              <w:rPr>
                <w:noProof/>
                <w:webHidden/>
              </w:rPr>
              <w:t>8</w:t>
            </w:r>
            <w:r w:rsidR="00AE41A9">
              <w:rPr>
                <w:noProof/>
                <w:webHidden/>
              </w:rPr>
              <w:fldChar w:fldCharType="end"/>
            </w:r>
          </w:hyperlink>
        </w:p>
        <w:p w14:paraId="63DDF50A" w14:textId="77777777" w:rsidR="00AE41A9" w:rsidRDefault="00000000">
          <w:pPr>
            <w:pStyle w:val="TOC1"/>
            <w:tabs>
              <w:tab w:val="left" w:pos="880"/>
              <w:tab w:val="right" w:leader="dot" w:pos="9062"/>
            </w:tabs>
            <w:rPr>
              <w:rFonts w:eastAsiaTheme="minorEastAsia"/>
              <w:noProof/>
              <w:lang w:eastAsia="hr-HR"/>
            </w:rPr>
          </w:pPr>
          <w:hyperlink w:anchor="_Toc147827913" w:history="1">
            <w:r w:rsidR="00AE41A9" w:rsidRPr="00F73A9F">
              <w:rPr>
                <w:rStyle w:val="Hyperlink"/>
                <w:noProof/>
              </w:rPr>
              <w:t>3.10.</w:t>
            </w:r>
            <w:r w:rsidR="00AE41A9">
              <w:rPr>
                <w:rFonts w:eastAsiaTheme="minorEastAsia"/>
                <w:noProof/>
                <w:lang w:eastAsia="hr-HR"/>
              </w:rPr>
              <w:tab/>
            </w:r>
            <w:r w:rsidR="00AE41A9" w:rsidRPr="00F73A9F">
              <w:rPr>
                <w:rStyle w:val="Hyperlink"/>
                <w:noProof/>
              </w:rPr>
              <w:t>Izmjene i dopune proračuna</w:t>
            </w:r>
            <w:r w:rsidR="00AE41A9">
              <w:rPr>
                <w:noProof/>
                <w:webHidden/>
              </w:rPr>
              <w:tab/>
            </w:r>
            <w:r w:rsidR="00AE41A9">
              <w:rPr>
                <w:noProof/>
                <w:webHidden/>
              </w:rPr>
              <w:fldChar w:fldCharType="begin"/>
            </w:r>
            <w:r w:rsidR="00AE41A9">
              <w:rPr>
                <w:noProof/>
                <w:webHidden/>
              </w:rPr>
              <w:instrText xml:space="preserve"> PAGEREF _Toc147827913 \h </w:instrText>
            </w:r>
            <w:r w:rsidR="00AE41A9">
              <w:rPr>
                <w:noProof/>
                <w:webHidden/>
              </w:rPr>
            </w:r>
            <w:r w:rsidR="00AE41A9">
              <w:rPr>
                <w:noProof/>
                <w:webHidden/>
              </w:rPr>
              <w:fldChar w:fldCharType="separate"/>
            </w:r>
            <w:r w:rsidR="00AE41A9">
              <w:rPr>
                <w:noProof/>
                <w:webHidden/>
              </w:rPr>
              <w:t>9</w:t>
            </w:r>
            <w:r w:rsidR="00AE41A9">
              <w:rPr>
                <w:noProof/>
                <w:webHidden/>
              </w:rPr>
              <w:fldChar w:fldCharType="end"/>
            </w:r>
          </w:hyperlink>
        </w:p>
        <w:p w14:paraId="550E6376" w14:textId="77777777" w:rsidR="00AE41A9" w:rsidRDefault="00000000">
          <w:pPr>
            <w:pStyle w:val="TOC1"/>
            <w:tabs>
              <w:tab w:val="left" w:pos="880"/>
              <w:tab w:val="right" w:leader="dot" w:pos="9062"/>
            </w:tabs>
            <w:rPr>
              <w:rFonts w:eastAsiaTheme="minorEastAsia"/>
              <w:noProof/>
              <w:lang w:eastAsia="hr-HR"/>
            </w:rPr>
          </w:pPr>
          <w:hyperlink w:anchor="_Toc147827914" w:history="1">
            <w:r w:rsidR="00AE41A9" w:rsidRPr="00F73A9F">
              <w:rPr>
                <w:rStyle w:val="Hyperlink"/>
                <w:noProof/>
              </w:rPr>
              <w:t>3.11.</w:t>
            </w:r>
            <w:r w:rsidR="00AE41A9">
              <w:rPr>
                <w:rFonts w:eastAsiaTheme="minorEastAsia"/>
                <w:noProof/>
                <w:lang w:eastAsia="hr-HR"/>
              </w:rPr>
              <w:tab/>
            </w:r>
            <w:r w:rsidR="00AE41A9" w:rsidRPr="00F73A9F">
              <w:rPr>
                <w:rStyle w:val="Hyperlink"/>
                <w:noProof/>
              </w:rPr>
              <w:t>Izmjene i dopune financijskog plana</w:t>
            </w:r>
            <w:r w:rsidR="00AE41A9">
              <w:rPr>
                <w:noProof/>
                <w:webHidden/>
              </w:rPr>
              <w:tab/>
            </w:r>
            <w:r w:rsidR="00AE41A9">
              <w:rPr>
                <w:noProof/>
                <w:webHidden/>
              </w:rPr>
              <w:fldChar w:fldCharType="begin"/>
            </w:r>
            <w:r w:rsidR="00AE41A9">
              <w:rPr>
                <w:noProof/>
                <w:webHidden/>
              </w:rPr>
              <w:instrText xml:space="preserve"> PAGEREF _Toc147827914 \h </w:instrText>
            </w:r>
            <w:r w:rsidR="00AE41A9">
              <w:rPr>
                <w:noProof/>
                <w:webHidden/>
              </w:rPr>
            </w:r>
            <w:r w:rsidR="00AE41A9">
              <w:rPr>
                <w:noProof/>
                <w:webHidden/>
              </w:rPr>
              <w:fldChar w:fldCharType="separate"/>
            </w:r>
            <w:r w:rsidR="00AE41A9">
              <w:rPr>
                <w:noProof/>
                <w:webHidden/>
              </w:rPr>
              <w:t>9</w:t>
            </w:r>
            <w:r w:rsidR="00AE41A9">
              <w:rPr>
                <w:noProof/>
                <w:webHidden/>
              </w:rPr>
              <w:fldChar w:fldCharType="end"/>
            </w:r>
          </w:hyperlink>
        </w:p>
        <w:p w14:paraId="240A961D" w14:textId="77777777" w:rsidR="00AE41A9" w:rsidRDefault="00000000">
          <w:pPr>
            <w:pStyle w:val="TOC1"/>
            <w:tabs>
              <w:tab w:val="left" w:pos="880"/>
              <w:tab w:val="right" w:leader="dot" w:pos="9062"/>
            </w:tabs>
            <w:rPr>
              <w:rFonts w:eastAsiaTheme="minorEastAsia"/>
              <w:noProof/>
              <w:lang w:eastAsia="hr-HR"/>
            </w:rPr>
          </w:pPr>
          <w:hyperlink w:anchor="_Toc147827915" w:history="1">
            <w:r w:rsidR="00AE41A9" w:rsidRPr="00F73A9F">
              <w:rPr>
                <w:rStyle w:val="Hyperlink"/>
                <w:noProof/>
              </w:rPr>
              <w:t>3.12.</w:t>
            </w:r>
            <w:r w:rsidR="00AE41A9">
              <w:rPr>
                <w:rFonts w:eastAsiaTheme="minorEastAsia"/>
                <w:noProof/>
                <w:lang w:eastAsia="hr-HR"/>
              </w:rPr>
              <w:tab/>
            </w:r>
            <w:r w:rsidR="00AE41A9" w:rsidRPr="00F73A9F">
              <w:rPr>
                <w:rStyle w:val="Hyperlink"/>
                <w:noProof/>
              </w:rPr>
              <w:t>Predlaganje amandmana na proračun  i financijski plan</w:t>
            </w:r>
            <w:r w:rsidR="00AE41A9">
              <w:rPr>
                <w:noProof/>
                <w:webHidden/>
              </w:rPr>
              <w:tab/>
            </w:r>
            <w:r w:rsidR="00AE41A9">
              <w:rPr>
                <w:noProof/>
                <w:webHidden/>
              </w:rPr>
              <w:fldChar w:fldCharType="begin"/>
            </w:r>
            <w:r w:rsidR="00AE41A9">
              <w:rPr>
                <w:noProof/>
                <w:webHidden/>
              </w:rPr>
              <w:instrText xml:space="preserve"> PAGEREF _Toc147827915 \h </w:instrText>
            </w:r>
            <w:r w:rsidR="00AE41A9">
              <w:rPr>
                <w:noProof/>
                <w:webHidden/>
              </w:rPr>
            </w:r>
            <w:r w:rsidR="00AE41A9">
              <w:rPr>
                <w:noProof/>
                <w:webHidden/>
              </w:rPr>
              <w:fldChar w:fldCharType="separate"/>
            </w:r>
            <w:r w:rsidR="00AE41A9">
              <w:rPr>
                <w:noProof/>
                <w:webHidden/>
              </w:rPr>
              <w:t>9</w:t>
            </w:r>
            <w:r w:rsidR="00AE41A9">
              <w:rPr>
                <w:noProof/>
                <w:webHidden/>
              </w:rPr>
              <w:fldChar w:fldCharType="end"/>
            </w:r>
          </w:hyperlink>
        </w:p>
        <w:p w14:paraId="452D8DC2" w14:textId="77777777" w:rsidR="00AE41A9" w:rsidRDefault="00000000">
          <w:pPr>
            <w:pStyle w:val="TOC1"/>
            <w:tabs>
              <w:tab w:val="left" w:pos="880"/>
              <w:tab w:val="right" w:leader="dot" w:pos="9062"/>
            </w:tabs>
            <w:rPr>
              <w:rFonts w:eastAsiaTheme="minorEastAsia"/>
              <w:noProof/>
              <w:lang w:eastAsia="hr-HR"/>
            </w:rPr>
          </w:pPr>
          <w:hyperlink w:anchor="_Toc147827916" w:history="1">
            <w:r w:rsidR="00AE41A9" w:rsidRPr="00F73A9F">
              <w:rPr>
                <w:rStyle w:val="Hyperlink"/>
                <w:noProof/>
              </w:rPr>
              <w:t>3.13.</w:t>
            </w:r>
            <w:r w:rsidR="00AE41A9">
              <w:rPr>
                <w:rFonts w:eastAsiaTheme="minorEastAsia"/>
                <w:noProof/>
                <w:lang w:eastAsia="hr-HR"/>
              </w:rPr>
              <w:tab/>
            </w:r>
            <w:r w:rsidR="00AE41A9" w:rsidRPr="00F73A9F">
              <w:rPr>
                <w:rStyle w:val="Hyperlink"/>
                <w:noProof/>
              </w:rPr>
              <w:t>Sudjelovanje građana u procesu planiranja proračuna jedinica lokalne i područne (regionalne) samouprave</w:t>
            </w:r>
            <w:r w:rsidR="00AE41A9">
              <w:rPr>
                <w:noProof/>
                <w:webHidden/>
              </w:rPr>
              <w:tab/>
            </w:r>
            <w:r w:rsidR="00AE41A9">
              <w:rPr>
                <w:noProof/>
                <w:webHidden/>
              </w:rPr>
              <w:fldChar w:fldCharType="begin"/>
            </w:r>
            <w:r w:rsidR="00AE41A9">
              <w:rPr>
                <w:noProof/>
                <w:webHidden/>
              </w:rPr>
              <w:instrText xml:space="preserve"> PAGEREF _Toc147827916 \h </w:instrText>
            </w:r>
            <w:r w:rsidR="00AE41A9">
              <w:rPr>
                <w:noProof/>
                <w:webHidden/>
              </w:rPr>
            </w:r>
            <w:r w:rsidR="00AE41A9">
              <w:rPr>
                <w:noProof/>
                <w:webHidden/>
              </w:rPr>
              <w:fldChar w:fldCharType="separate"/>
            </w:r>
            <w:r w:rsidR="00AE41A9">
              <w:rPr>
                <w:noProof/>
                <w:webHidden/>
              </w:rPr>
              <w:t>10</w:t>
            </w:r>
            <w:r w:rsidR="00AE41A9">
              <w:rPr>
                <w:noProof/>
                <w:webHidden/>
              </w:rPr>
              <w:fldChar w:fldCharType="end"/>
            </w:r>
          </w:hyperlink>
        </w:p>
        <w:p w14:paraId="7FA4204B" w14:textId="77777777" w:rsidR="00AE41A9" w:rsidRDefault="00000000">
          <w:pPr>
            <w:pStyle w:val="TOC1"/>
            <w:tabs>
              <w:tab w:val="left" w:pos="440"/>
              <w:tab w:val="right" w:leader="dot" w:pos="9062"/>
            </w:tabs>
            <w:rPr>
              <w:rFonts w:eastAsiaTheme="minorEastAsia"/>
              <w:noProof/>
              <w:lang w:eastAsia="hr-HR"/>
            </w:rPr>
          </w:pPr>
          <w:hyperlink w:anchor="_Toc147827917" w:history="1">
            <w:r w:rsidR="00AE41A9" w:rsidRPr="00F73A9F">
              <w:rPr>
                <w:rStyle w:val="Hyperlink"/>
                <w:noProof/>
              </w:rPr>
              <w:t>4.</w:t>
            </w:r>
            <w:r w:rsidR="00AE41A9">
              <w:rPr>
                <w:rFonts w:eastAsiaTheme="minorEastAsia"/>
                <w:noProof/>
                <w:lang w:eastAsia="hr-HR"/>
              </w:rPr>
              <w:tab/>
            </w:r>
            <w:r w:rsidR="00AE41A9" w:rsidRPr="00F73A9F">
              <w:rPr>
                <w:rStyle w:val="Hyperlink"/>
                <w:noProof/>
              </w:rPr>
              <w:t>TRANSPARENTNOST PRORAČUNA</w:t>
            </w:r>
            <w:r w:rsidR="00AE41A9">
              <w:rPr>
                <w:noProof/>
                <w:webHidden/>
              </w:rPr>
              <w:tab/>
            </w:r>
            <w:r w:rsidR="00AE41A9">
              <w:rPr>
                <w:noProof/>
                <w:webHidden/>
              </w:rPr>
              <w:fldChar w:fldCharType="begin"/>
            </w:r>
            <w:r w:rsidR="00AE41A9">
              <w:rPr>
                <w:noProof/>
                <w:webHidden/>
              </w:rPr>
              <w:instrText xml:space="preserve"> PAGEREF _Toc147827917 \h </w:instrText>
            </w:r>
            <w:r w:rsidR="00AE41A9">
              <w:rPr>
                <w:noProof/>
                <w:webHidden/>
              </w:rPr>
            </w:r>
            <w:r w:rsidR="00AE41A9">
              <w:rPr>
                <w:noProof/>
                <w:webHidden/>
              </w:rPr>
              <w:fldChar w:fldCharType="separate"/>
            </w:r>
            <w:r w:rsidR="00AE41A9">
              <w:rPr>
                <w:noProof/>
                <w:webHidden/>
              </w:rPr>
              <w:t>10</w:t>
            </w:r>
            <w:r w:rsidR="00AE41A9">
              <w:rPr>
                <w:noProof/>
                <w:webHidden/>
              </w:rPr>
              <w:fldChar w:fldCharType="end"/>
            </w:r>
          </w:hyperlink>
        </w:p>
        <w:p w14:paraId="5677CEC3" w14:textId="77777777" w:rsidR="00AE41A9" w:rsidRDefault="00000000">
          <w:pPr>
            <w:pStyle w:val="TOC1"/>
            <w:tabs>
              <w:tab w:val="left" w:pos="440"/>
              <w:tab w:val="right" w:leader="dot" w:pos="9062"/>
            </w:tabs>
            <w:rPr>
              <w:rFonts w:eastAsiaTheme="minorEastAsia"/>
              <w:noProof/>
              <w:lang w:eastAsia="hr-HR"/>
            </w:rPr>
          </w:pPr>
          <w:hyperlink w:anchor="_Toc147827918" w:history="1">
            <w:r w:rsidR="00AE41A9" w:rsidRPr="00F73A9F">
              <w:rPr>
                <w:rStyle w:val="Hyperlink"/>
                <w:noProof/>
              </w:rPr>
              <w:t>5.</w:t>
            </w:r>
            <w:r w:rsidR="00AE41A9">
              <w:rPr>
                <w:rFonts w:eastAsiaTheme="minorEastAsia"/>
                <w:noProof/>
                <w:lang w:eastAsia="hr-HR"/>
              </w:rPr>
              <w:tab/>
            </w:r>
            <w:r w:rsidR="00AE41A9" w:rsidRPr="00F73A9F">
              <w:rPr>
                <w:rStyle w:val="Hyperlink"/>
                <w:noProof/>
              </w:rPr>
              <w:t>DOSTAVA DOKUMENATA</w:t>
            </w:r>
            <w:r w:rsidR="00AE41A9">
              <w:rPr>
                <w:noProof/>
                <w:webHidden/>
              </w:rPr>
              <w:tab/>
            </w:r>
            <w:r w:rsidR="00AE41A9">
              <w:rPr>
                <w:noProof/>
                <w:webHidden/>
              </w:rPr>
              <w:fldChar w:fldCharType="begin"/>
            </w:r>
            <w:r w:rsidR="00AE41A9">
              <w:rPr>
                <w:noProof/>
                <w:webHidden/>
              </w:rPr>
              <w:instrText xml:space="preserve"> PAGEREF _Toc147827918 \h </w:instrText>
            </w:r>
            <w:r w:rsidR="00AE41A9">
              <w:rPr>
                <w:noProof/>
                <w:webHidden/>
              </w:rPr>
            </w:r>
            <w:r w:rsidR="00AE41A9">
              <w:rPr>
                <w:noProof/>
                <w:webHidden/>
              </w:rPr>
              <w:fldChar w:fldCharType="separate"/>
            </w:r>
            <w:r w:rsidR="00AE41A9">
              <w:rPr>
                <w:noProof/>
                <w:webHidden/>
              </w:rPr>
              <w:t>10</w:t>
            </w:r>
            <w:r w:rsidR="00AE41A9">
              <w:rPr>
                <w:noProof/>
                <w:webHidden/>
              </w:rPr>
              <w:fldChar w:fldCharType="end"/>
            </w:r>
          </w:hyperlink>
        </w:p>
        <w:p w14:paraId="4D43EFDF" w14:textId="77777777" w:rsidR="00AE41A9" w:rsidRDefault="00000000">
          <w:pPr>
            <w:pStyle w:val="TOC1"/>
            <w:tabs>
              <w:tab w:val="left" w:pos="660"/>
              <w:tab w:val="right" w:leader="dot" w:pos="9062"/>
            </w:tabs>
            <w:rPr>
              <w:rFonts w:eastAsiaTheme="minorEastAsia"/>
              <w:noProof/>
              <w:lang w:eastAsia="hr-HR"/>
            </w:rPr>
          </w:pPr>
          <w:hyperlink w:anchor="_Toc147827919" w:history="1">
            <w:r w:rsidR="00AE41A9" w:rsidRPr="00F73A9F">
              <w:rPr>
                <w:rStyle w:val="Hyperlink"/>
                <w:noProof/>
              </w:rPr>
              <w:t>5.1.</w:t>
            </w:r>
            <w:r w:rsidR="00AE41A9">
              <w:rPr>
                <w:rFonts w:eastAsiaTheme="minorEastAsia"/>
                <w:noProof/>
                <w:lang w:eastAsia="hr-HR"/>
              </w:rPr>
              <w:tab/>
            </w:r>
            <w:r w:rsidR="00AE41A9" w:rsidRPr="00F73A9F">
              <w:rPr>
                <w:rStyle w:val="Hyperlink"/>
                <w:noProof/>
              </w:rPr>
              <w:t>Dostava ugovora o zaduženju te izvješća o zaduženju, danim jamstvima i suglasnostima (Obrazac IZJS) i obveznih općih akata</w:t>
            </w:r>
            <w:r w:rsidR="00AE41A9">
              <w:rPr>
                <w:noProof/>
                <w:webHidden/>
              </w:rPr>
              <w:tab/>
            </w:r>
            <w:r w:rsidR="00AE41A9">
              <w:rPr>
                <w:noProof/>
                <w:webHidden/>
              </w:rPr>
              <w:fldChar w:fldCharType="begin"/>
            </w:r>
            <w:r w:rsidR="00AE41A9">
              <w:rPr>
                <w:noProof/>
                <w:webHidden/>
              </w:rPr>
              <w:instrText xml:space="preserve"> PAGEREF _Toc147827919 \h </w:instrText>
            </w:r>
            <w:r w:rsidR="00AE41A9">
              <w:rPr>
                <w:noProof/>
                <w:webHidden/>
              </w:rPr>
            </w:r>
            <w:r w:rsidR="00AE41A9">
              <w:rPr>
                <w:noProof/>
                <w:webHidden/>
              </w:rPr>
              <w:fldChar w:fldCharType="separate"/>
            </w:r>
            <w:r w:rsidR="00AE41A9">
              <w:rPr>
                <w:noProof/>
                <w:webHidden/>
              </w:rPr>
              <w:t>10</w:t>
            </w:r>
            <w:r w:rsidR="00AE41A9">
              <w:rPr>
                <w:noProof/>
                <w:webHidden/>
              </w:rPr>
              <w:fldChar w:fldCharType="end"/>
            </w:r>
          </w:hyperlink>
        </w:p>
        <w:p w14:paraId="42562078" w14:textId="77777777" w:rsidR="00AE41A9" w:rsidRDefault="00000000">
          <w:pPr>
            <w:pStyle w:val="TOC1"/>
            <w:tabs>
              <w:tab w:val="left" w:pos="440"/>
              <w:tab w:val="right" w:leader="dot" w:pos="9062"/>
            </w:tabs>
            <w:rPr>
              <w:rFonts w:eastAsiaTheme="minorEastAsia"/>
              <w:noProof/>
              <w:lang w:eastAsia="hr-HR"/>
            </w:rPr>
          </w:pPr>
          <w:hyperlink w:anchor="_Toc147827920" w:history="1">
            <w:r w:rsidR="00AE41A9" w:rsidRPr="00F73A9F">
              <w:rPr>
                <w:rStyle w:val="Hyperlink"/>
                <w:noProof/>
              </w:rPr>
              <w:t>6.</w:t>
            </w:r>
            <w:r w:rsidR="00AE41A9">
              <w:rPr>
                <w:rFonts w:eastAsiaTheme="minorEastAsia"/>
                <w:noProof/>
                <w:lang w:eastAsia="hr-HR"/>
              </w:rPr>
              <w:tab/>
            </w:r>
            <w:r w:rsidR="00AE41A9" w:rsidRPr="00F73A9F">
              <w:rPr>
                <w:rStyle w:val="Hyperlink"/>
                <w:noProof/>
              </w:rPr>
              <w:t>VREMENSKA DINAMIKA IZRADE PRORAČUNA ZA 2024.-2026.GODINU</w:t>
            </w:r>
            <w:r w:rsidR="00AE41A9">
              <w:rPr>
                <w:noProof/>
                <w:webHidden/>
              </w:rPr>
              <w:tab/>
            </w:r>
            <w:r w:rsidR="00AE41A9">
              <w:rPr>
                <w:noProof/>
                <w:webHidden/>
              </w:rPr>
              <w:fldChar w:fldCharType="begin"/>
            </w:r>
            <w:r w:rsidR="00AE41A9">
              <w:rPr>
                <w:noProof/>
                <w:webHidden/>
              </w:rPr>
              <w:instrText xml:space="preserve"> PAGEREF _Toc147827920 \h </w:instrText>
            </w:r>
            <w:r w:rsidR="00AE41A9">
              <w:rPr>
                <w:noProof/>
                <w:webHidden/>
              </w:rPr>
            </w:r>
            <w:r w:rsidR="00AE41A9">
              <w:rPr>
                <w:noProof/>
                <w:webHidden/>
              </w:rPr>
              <w:fldChar w:fldCharType="separate"/>
            </w:r>
            <w:r w:rsidR="00AE41A9">
              <w:rPr>
                <w:noProof/>
                <w:webHidden/>
              </w:rPr>
              <w:t>11</w:t>
            </w:r>
            <w:r w:rsidR="00AE41A9">
              <w:rPr>
                <w:noProof/>
                <w:webHidden/>
              </w:rPr>
              <w:fldChar w:fldCharType="end"/>
            </w:r>
          </w:hyperlink>
        </w:p>
        <w:p w14:paraId="7D2868FE" w14:textId="77777777" w:rsidR="00AE41A9" w:rsidRDefault="00000000">
          <w:pPr>
            <w:pStyle w:val="TOC1"/>
            <w:tabs>
              <w:tab w:val="left" w:pos="440"/>
              <w:tab w:val="right" w:leader="dot" w:pos="9062"/>
            </w:tabs>
            <w:rPr>
              <w:rFonts w:eastAsiaTheme="minorEastAsia"/>
              <w:noProof/>
              <w:lang w:eastAsia="hr-HR"/>
            </w:rPr>
          </w:pPr>
          <w:hyperlink w:anchor="_Toc147827921" w:history="1">
            <w:r w:rsidR="00AE41A9" w:rsidRPr="00F73A9F">
              <w:rPr>
                <w:rStyle w:val="Hyperlink"/>
                <w:noProof/>
              </w:rPr>
              <w:t>7.</w:t>
            </w:r>
            <w:r w:rsidR="00AE41A9">
              <w:rPr>
                <w:rFonts w:eastAsiaTheme="minorEastAsia"/>
                <w:noProof/>
                <w:lang w:eastAsia="hr-HR"/>
              </w:rPr>
              <w:tab/>
            </w:r>
            <w:r w:rsidR="00AE41A9" w:rsidRPr="00F73A9F">
              <w:rPr>
                <w:rStyle w:val="Hyperlink"/>
                <w:noProof/>
              </w:rPr>
              <w:t>PRILOZI</w:t>
            </w:r>
            <w:r w:rsidR="00AE41A9">
              <w:rPr>
                <w:noProof/>
                <w:webHidden/>
              </w:rPr>
              <w:tab/>
            </w:r>
            <w:r w:rsidR="00AE41A9">
              <w:rPr>
                <w:noProof/>
                <w:webHidden/>
              </w:rPr>
              <w:fldChar w:fldCharType="begin"/>
            </w:r>
            <w:r w:rsidR="00AE41A9">
              <w:rPr>
                <w:noProof/>
                <w:webHidden/>
              </w:rPr>
              <w:instrText xml:space="preserve"> PAGEREF _Toc147827921 \h </w:instrText>
            </w:r>
            <w:r w:rsidR="00AE41A9">
              <w:rPr>
                <w:noProof/>
                <w:webHidden/>
              </w:rPr>
            </w:r>
            <w:r w:rsidR="00AE41A9">
              <w:rPr>
                <w:noProof/>
                <w:webHidden/>
              </w:rPr>
              <w:fldChar w:fldCharType="separate"/>
            </w:r>
            <w:r w:rsidR="00AE41A9">
              <w:rPr>
                <w:noProof/>
                <w:webHidden/>
              </w:rPr>
              <w:t>11</w:t>
            </w:r>
            <w:r w:rsidR="00AE41A9">
              <w:rPr>
                <w:noProof/>
                <w:webHidden/>
              </w:rPr>
              <w:fldChar w:fldCharType="end"/>
            </w:r>
          </w:hyperlink>
        </w:p>
        <w:p w14:paraId="1250CA78" w14:textId="77777777" w:rsidR="009024CD" w:rsidRDefault="00C028EE">
          <w:pPr>
            <w:sectPr w:rsidR="009024CD" w:rsidSect="009024CD">
              <w:pgSz w:w="11906" w:h="16838"/>
              <w:pgMar w:top="1417" w:right="1417" w:bottom="1417" w:left="1417" w:header="708" w:footer="708" w:gutter="0"/>
              <w:cols w:space="708"/>
              <w:docGrid w:linePitch="360"/>
            </w:sectPr>
          </w:pPr>
          <w:r>
            <w:rPr>
              <w:b/>
              <w:bCs/>
              <w:noProof/>
            </w:rPr>
            <w:fldChar w:fldCharType="end"/>
          </w:r>
        </w:p>
      </w:sdtContent>
    </w:sdt>
    <w:p w14:paraId="40740A2D" w14:textId="77777777" w:rsidR="00E460D0" w:rsidRDefault="00E460D0" w:rsidP="00197DC0"/>
    <w:p w14:paraId="3EB73D1C" w14:textId="77777777" w:rsidR="00DD0122" w:rsidRPr="00177F0E" w:rsidRDefault="00197DC0" w:rsidP="0056337C">
      <w:pPr>
        <w:pStyle w:val="Heading1"/>
        <w:numPr>
          <w:ilvl w:val="0"/>
          <w:numId w:val="16"/>
        </w:numPr>
      </w:pPr>
      <w:bookmarkStart w:id="0" w:name="_Toc147827900"/>
      <w:r w:rsidRPr="00177F0E">
        <w:t>UVOD</w:t>
      </w:r>
      <w:bookmarkEnd w:id="0"/>
    </w:p>
    <w:p w14:paraId="16B03012" w14:textId="77777777" w:rsidR="00197DC0" w:rsidRDefault="00197DC0" w:rsidP="00E460D0">
      <w:pPr>
        <w:jc w:val="both"/>
      </w:pPr>
      <w:r>
        <w:t xml:space="preserve">Sukladno odredbama Zakona o proračunu (Narodne novine, br. 144/21), </w:t>
      </w:r>
      <w:r w:rsidR="00E4137E">
        <w:t xml:space="preserve">Vlada Republike </w:t>
      </w:r>
      <w:r w:rsidR="00E4137E" w:rsidRPr="006860BD">
        <w:t>Hrvatske (dalje</w:t>
      </w:r>
      <w:r w:rsidRPr="006860BD">
        <w:t xml:space="preserve"> u tekstu: Vlada) donosi i usvaja akte na temelju kojih Ministarstvo financija sastavlja upute za izradu državnog proračuna</w:t>
      </w:r>
      <w:r>
        <w:t xml:space="preserve"> i proračuna jedinica lokalne i područne (regionalne) samouprave.</w:t>
      </w:r>
    </w:p>
    <w:p w14:paraId="0030CE4D" w14:textId="77777777" w:rsidR="00197DC0" w:rsidRDefault="00197DC0" w:rsidP="00E460D0">
      <w:pPr>
        <w:jc w:val="both"/>
      </w:pPr>
      <w:r>
        <w:t>Ministarstvo financija je, sukladno odredbama članka 26. Zakona o proračunu, izradilo Upute za izradu proračuna jedinica lokalne i područne (regionalne) samouprave za razdoblje 2024.-2026. (dalje u tekstu: Upute)</w:t>
      </w:r>
    </w:p>
    <w:p w14:paraId="6B671671" w14:textId="77777777" w:rsidR="00197DC0" w:rsidRDefault="00197DC0" w:rsidP="00E460D0">
      <w:pPr>
        <w:jc w:val="both"/>
      </w:pPr>
      <w:r>
        <w:t>Upute sadrže:</w:t>
      </w:r>
    </w:p>
    <w:p w14:paraId="6CD4EF46" w14:textId="77777777" w:rsidR="00197DC0" w:rsidRDefault="00197DC0" w:rsidP="0056337C">
      <w:pPr>
        <w:pStyle w:val="ListParagraph"/>
        <w:numPr>
          <w:ilvl w:val="0"/>
          <w:numId w:val="13"/>
        </w:numPr>
        <w:jc w:val="both"/>
      </w:pPr>
      <w:r>
        <w:t>Temeljne makroekonomske pokazatelje za razdoblje 2024.-2026.,</w:t>
      </w:r>
    </w:p>
    <w:p w14:paraId="3FEC532E" w14:textId="77777777" w:rsidR="00197DC0" w:rsidRDefault="00197DC0" w:rsidP="0056337C">
      <w:pPr>
        <w:pStyle w:val="ListParagraph"/>
        <w:numPr>
          <w:ilvl w:val="0"/>
          <w:numId w:val="13"/>
        </w:numPr>
        <w:jc w:val="both"/>
      </w:pPr>
      <w:r>
        <w:t>Odredbe Zakona o proračunu u vezi planiranja proračuna i financijskih planova,</w:t>
      </w:r>
    </w:p>
    <w:p w14:paraId="683FE433" w14:textId="77777777" w:rsidR="00197DC0" w:rsidRDefault="00197DC0" w:rsidP="0056337C">
      <w:pPr>
        <w:pStyle w:val="ListParagraph"/>
        <w:numPr>
          <w:ilvl w:val="0"/>
          <w:numId w:val="13"/>
        </w:numPr>
        <w:jc w:val="both"/>
      </w:pPr>
      <w:r>
        <w:t>Sadržaj uputa koje pripremaju upravna tijela za financije,</w:t>
      </w:r>
    </w:p>
    <w:p w14:paraId="76226638" w14:textId="77777777" w:rsidR="00197DC0" w:rsidRDefault="00197DC0" w:rsidP="0056337C">
      <w:pPr>
        <w:pStyle w:val="ListParagraph"/>
        <w:numPr>
          <w:ilvl w:val="0"/>
          <w:numId w:val="13"/>
        </w:numPr>
        <w:jc w:val="both"/>
      </w:pPr>
      <w:r>
        <w:t>Metodologiju izrade proračuna i financijskog plana proračunski</w:t>
      </w:r>
      <w:r w:rsidR="002C6F9F">
        <w:t>h i izvanproračunskih korisnika,</w:t>
      </w:r>
    </w:p>
    <w:p w14:paraId="20B86F8D" w14:textId="77777777" w:rsidR="002C6F9F" w:rsidRDefault="002C6F9F" w:rsidP="0056337C">
      <w:pPr>
        <w:pStyle w:val="ListParagraph"/>
        <w:numPr>
          <w:ilvl w:val="0"/>
          <w:numId w:val="13"/>
        </w:numPr>
        <w:jc w:val="both"/>
      </w:pPr>
      <w:r>
        <w:t>Dostavu dokumenata,</w:t>
      </w:r>
    </w:p>
    <w:p w14:paraId="5E9C3BC7" w14:textId="77777777" w:rsidR="002C6F9F" w:rsidRDefault="002C6F9F" w:rsidP="0056337C">
      <w:pPr>
        <w:pStyle w:val="ListParagraph"/>
        <w:numPr>
          <w:ilvl w:val="0"/>
          <w:numId w:val="13"/>
        </w:numPr>
        <w:jc w:val="both"/>
      </w:pPr>
      <w:r>
        <w:t>Planiranje rashoda proračunskih korisnika u sklopu dece</w:t>
      </w:r>
      <w:r w:rsidR="00E4137E">
        <w:t>n</w:t>
      </w:r>
      <w:r>
        <w:t>traliziranih funkcija,</w:t>
      </w:r>
    </w:p>
    <w:p w14:paraId="2AAE2D0B" w14:textId="77777777" w:rsidR="002C6F9F" w:rsidRDefault="002C6F9F" w:rsidP="0056337C">
      <w:pPr>
        <w:pStyle w:val="ListParagraph"/>
        <w:numPr>
          <w:ilvl w:val="0"/>
          <w:numId w:val="13"/>
        </w:numPr>
        <w:jc w:val="both"/>
      </w:pPr>
      <w:r>
        <w:t>Postupanje s viškovima u sklopu decentraliziranih funkcija,</w:t>
      </w:r>
    </w:p>
    <w:p w14:paraId="7702BA1D" w14:textId="77777777" w:rsidR="002C6F9F" w:rsidRDefault="002C6F9F" w:rsidP="0056337C">
      <w:pPr>
        <w:pStyle w:val="ListParagraph"/>
        <w:numPr>
          <w:ilvl w:val="0"/>
          <w:numId w:val="13"/>
        </w:numPr>
        <w:jc w:val="both"/>
      </w:pPr>
      <w:r>
        <w:t>Novosti vezane uz izmjene poreznih propisa te propisa iz proračunske regulative</w:t>
      </w:r>
    </w:p>
    <w:p w14:paraId="3EAAD070" w14:textId="77777777" w:rsidR="002C6F9F" w:rsidRDefault="002C6F9F" w:rsidP="0056337C">
      <w:pPr>
        <w:pStyle w:val="ListParagraph"/>
        <w:numPr>
          <w:ilvl w:val="0"/>
          <w:numId w:val="13"/>
        </w:numPr>
        <w:jc w:val="both"/>
      </w:pPr>
      <w:r>
        <w:t>Dodjela pomoći na ime poticaja za dobrovoljno funkcionalno odnosno stvarno spajanje jedinica lokalne samouprave,</w:t>
      </w:r>
    </w:p>
    <w:p w14:paraId="3A0B33BA" w14:textId="77777777" w:rsidR="002C6F9F" w:rsidRDefault="002C6F9F" w:rsidP="0056337C">
      <w:pPr>
        <w:pStyle w:val="ListParagraph"/>
        <w:numPr>
          <w:ilvl w:val="0"/>
          <w:numId w:val="13"/>
        </w:numPr>
        <w:jc w:val="both"/>
      </w:pPr>
      <w:r>
        <w:t>Planiranje za vijeća, koordinacije vijeća i predstavnike nacionalnih manjina.</w:t>
      </w:r>
    </w:p>
    <w:p w14:paraId="5ACC34A5" w14:textId="77777777" w:rsidR="002C6F9F" w:rsidRDefault="002C6F9F" w:rsidP="00E460D0">
      <w:pPr>
        <w:jc w:val="both"/>
      </w:pPr>
      <w:r>
        <w:t>Na temelju tih Uputa i u skladu s odredbama Zakona o proračunu Upravno tijelo za financije Grada Siska izrađuje Upute za izradu pr</w:t>
      </w:r>
      <w:r w:rsidR="00AE0F83">
        <w:t>oračuna Grada Siska i prijedloge</w:t>
      </w:r>
      <w:r>
        <w:t xml:space="preserve"> financijskih planova proračunskih korisnika Grada Siska, te ih objavljuje na </w:t>
      </w:r>
      <w:r w:rsidR="00E4137E">
        <w:t xml:space="preserve">službenim </w:t>
      </w:r>
      <w:r>
        <w:t>stranicama grada. Upravni odjeli Grada Siska i proračunski korisnici Grada Siska dužni su postupiti sukladno ovoj Uputi.</w:t>
      </w:r>
    </w:p>
    <w:p w14:paraId="670C821E" w14:textId="77777777" w:rsidR="002C6F9F" w:rsidRDefault="002C6F9F" w:rsidP="00177F0E">
      <w:pPr>
        <w:ind w:left="360"/>
        <w:jc w:val="both"/>
      </w:pPr>
    </w:p>
    <w:p w14:paraId="65E8B37B" w14:textId="77777777" w:rsidR="002C6F9F" w:rsidRPr="00177F0E" w:rsidRDefault="002C6F9F" w:rsidP="0056337C">
      <w:pPr>
        <w:pStyle w:val="Heading1"/>
        <w:numPr>
          <w:ilvl w:val="0"/>
          <w:numId w:val="16"/>
        </w:numPr>
      </w:pPr>
      <w:bookmarkStart w:id="1" w:name="_Toc147827901"/>
      <w:r w:rsidRPr="00177F0E">
        <w:t>TEMELJNI MAKROEKONOMSKI POKAZATELJI ZA RAZDOBLJE 2024.-2026.</w:t>
      </w:r>
      <w:bookmarkEnd w:id="1"/>
    </w:p>
    <w:p w14:paraId="2B3A55D1" w14:textId="77777777" w:rsidR="00721CB1" w:rsidRDefault="002C6F9F" w:rsidP="00E460D0">
      <w:pPr>
        <w:jc w:val="both"/>
      </w:pPr>
      <w:r>
        <w:t>Ministarstvo financija je izradilo prijedlog, a Vlada usvojila Program stabilnosti Republike Hrvatske za razdoblje 2024.-2026. (dalje u tekstu: Program stabilnosti) u travnju 2023. Na temelju Programa stabilnosti Vlada je u lipnju 2023. donijela Odluku</w:t>
      </w:r>
      <w:r w:rsidR="00721CB1">
        <w:t xml:space="preserve"> o proračunskom okviru za razdoblje 2024.-2026.</w:t>
      </w:r>
    </w:p>
    <w:p w14:paraId="77FB0E7C" w14:textId="77777777" w:rsidR="00721CB1" w:rsidRDefault="00721CB1" w:rsidP="00E460D0">
      <w:pPr>
        <w:jc w:val="both"/>
      </w:pPr>
      <w:r>
        <w:t>Sukladno programu stabilnosti fiska</w:t>
      </w:r>
      <w:r w:rsidR="00F24A97">
        <w:t>lna kretanja u 2023. r</w:t>
      </w:r>
      <w:r>
        <w:t>ezultirat će proračunskim manjkom od 0,7% BDP-a, odnosno 1,5% BDP-a u 2024., 0,8% BDP-a u 2025. te 0,6% BDP-a do kraja 2026. godine. Ovim je ispunjen kriterij proračunskog manjka sukladno odredbama Pakta o stabilnosti i rastu. Udio javnog duga u nominalnoj vrijednosti BDP-a će se kontinuirano nastaviti smanjivati u promatranom srednjoročnom razdoblju i to sa 62,6% BDP-a u 2023., na 59,8% BDP-a</w:t>
      </w:r>
      <w:r w:rsidR="00E10917">
        <w:t xml:space="preserve"> u 2024. Odnosno 57,5% u 2025. t</w:t>
      </w:r>
      <w:r>
        <w:t>e 55,6% BDP-a u 2026. godini.</w:t>
      </w:r>
    </w:p>
    <w:p w14:paraId="7567A9E6" w14:textId="77777777" w:rsidR="00721CB1" w:rsidRDefault="00721CB1" w:rsidP="002C6F9F">
      <w:pPr>
        <w:ind w:left="360"/>
        <w:jc w:val="both"/>
      </w:pPr>
    </w:p>
    <w:p w14:paraId="24EDCA54" w14:textId="77777777" w:rsidR="00E460D0" w:rsidRDefault="00E460D0" w:rsidP="00177F0E">
      <w:pPr>
        <w:pStyle w:val="Heading1"/>
      </w:pPr>
    </w:p>
    <w:p w14:paraId="5177B009" w14:textId="77777777" w:rsidR="00DD0122" w:rsidRPr="00177F0E" w:rsidRDefault="00721CB1" w:rsidP="0056337C">
      <w:pPr>
        <w:pStyle w:val="Heading1"/>
        <w:numPr>
          <w:ilvl w:val="0"/>
          <w:numId w:val="16"/>
        </w:numPr>
      </w:pPr>
      <w:bookmarkStart w:id="2" w:name="_Toc147827902"/>
      <w:r w:rsidRPr="00177F0E">
        <w:lastRenderedPageBreak/>
        <w:t>METODOLOGIJA ZA IZRADU PRORAČUNA GRADA SISKA I PRIJEDLOGA</w:t>
      </w:r>
      <w:r w:rsidR="00E460D0" w:rsidRPr="00177F0E">
        <w:t xml:space="preserve"> </w:t>
      </w:r>
      <w:r w:rsidRPr="00177F0E">
        <w:t>PRORAČUNSKIH KORISNIKA PRORAČUNA GRADA ZA RAZDOBLJE 2024.-2026.</w:t>
      </w:r>
      <w:bookmarkEnd w:id="2"/>
    </w:p>
    <w:p w14:paraId="77A939F5" w14:textId="77777777" w:rsidR="004E07E8" w:rsidRDefault="00721CB1" w:rsidP="00E460D0">
      <w:pPr>
        <w:jc w:val="both"/>
      </w:pPr>
      <w:r>
        <w:t xml:space="preserve">Metodologija za izradu proračuna jedinica lokalne i područne </w:t>
      </w:r>
      <w:r w:rsidR="004E07E8">
        <w:t>(</w:t>
      </w:r>
      <w:r>
        <w:t>regionalne</w:t>
      </w:r>
      <w:r w:rsidR="00206F51">
        <w:t>) samouprave propisana je Z</w:t>
      </w:r>
      <w:r w:rsidR="004E07E8">
        <w:t>akonom o proračunu, Pravilnikom o proračunskim klasifikacijama (Narodne novine, br.26/10, 120/12 i 1/20) i Pravilnikom o proračunskom računovodstvu i Računskom planu (Narodne novine, br.124/14, 115/15, 87/16, 3/18, 126/19 i 108/20).</w:t>
      </w:r>
    </w:p>
    <w:p w14:paraId="32217367" w14:textId="77777777" w:rsidR="004E07E8" w:rsidRDefault="004E07E8" w:rsidP="00E460D0">
      <w:pPr>
        <w:jc w:val="both"/>
      </w:pPr>
      <w:r>
        <w:t xml:space="preserve">Proračunski korisnici </w:t>
      </w:r>
      <w:r w:rsidR="000C5D5C">
        <w:t>Grada Siska</w:t>
      </w:r>
      <w:r>
        <w:t xml:space="preserve"> obvezni su izrađivati financijske planove u skladu s odredbama Zakona o proračunu te se pridržavati ovih Uputa.</w:t>
      </w:r>
    </w:p>
    <w:p w14:paraId="4854F296" w14:textId="77777777" w:rsidR="00E100A3" w:rsidRDefault="004E07E8" w:rsidP="00E460D0">
      <w:pPr>
        <w:jc w:val="both"/>
      </w:pPr>
      <w:r>
        <w:t xml:space="preserve">Proračun </w:t>
      </w:r>
      <w:r w:rsidR="000C5D5C">
        <w:t>Grada Siska treba sadržavati  plan</w:t>
      </w:r>
      <w:r>
        <w:t xml:space="preserve"> za</w:t>
      </w:r>
      <w:r w:rsidR="000C5D5C">
        <w:t xml:space="preserve"> proračunsku godinu i projekcije</w:t>
      </w:r>
      <w:r>
        <w:t xml:space="preserve"> za slijedeće dvije godine, </w:t>
      </w:r>
      <w:r w:rsidR="000C5D5C">
        <w:t>te</w:t>
      </w:r>
      <w:r>
        <w:t xml:space="preserve"> financijske planove proračunskih korisnika prikazane kroz opći i posebni dio i obrazloženje </w:t>
      </w:r>
      <w:r w:rsidR="00E100A3">
        <w:t>proračuna. Pod financijskim planovima proračunskih korisnika podrazumijevaju se i financijski p</w:t>
      </w:r>
      <w:r w:rsidR="006860BD">
        <w:t>lanovi upravnih odjela</w:t>
      </w:r>
      <w:r w:rsidR="000C5D5C">
        <w:t>.</w:t>
      </w:r>
    </w:p>
    <w:p w14:paraId="7DEB38DC" w14:textId="77777777" w:rsidR="000C5D5C" w:rsidRDefault="000C5D5C" w:rsidP="00E460D0">
      <w:pPr>
        <w:jc w:val="both"/>
      </w:pPr>
      <w:r>
        <w:t>Sukladno odredbama Z</w:t>
      </w:r>
      <w:r w:rsidR="00E100A3">
        <w:t>akona o proračunu sve što se odnosi na financijski plan proračunskih korisnika, odnosi se i na financijski plan upravni</w:t>
      </w:r>
      <w:r w:rsidR="004258B0">
        <w:t>h odjela</w:t>
      </w:r>
      <w:r>
        <w:t>.</w:t>
      </w:r>
    </w:p>
    <w:p w14:paraId="43F13DFE" w14:textId="77777777" w:rsidR="00690B4C" w:rsidRDefault="00E100A3" w:rsidP="00690B4C">
      <w:pPr>
        <w:jc w:val="both"/>
      </w:pPr>
      <w:r>
        <w:t>Upravna vijeća, školski odbori i ostala upravljačka tijela proračunskih korisnika</w:t>
      </w:r>
      <w:r w:rsidR="00B614C6">
        <w:t xml:space="preserve"> </w:t>
      </w:r>
      <w:r>
        <w:t>- škola, vrtića, knjižn</w:t>
      </w:r>
      <w:r w:rsidR="006860BD">
        <w:t>ica, ustanove u kulturi i JVP-a</w:t>
      </w:r>
      <w:r>
        <w:t xml:space="preserve"> obvezni su usvojiti financijski plan do kraja godine</w:t>
      </w:r>
      <w:r w:rsidR="00206F51">
        <w:t>, kako bi se od 1. siječnja 2024</w:t>
      </w:r>
      <w:r>
        <w:t>.</w:t>
      </w:r>
      <w:r w:rsidR="00E30CBB">
        <w:t xml:space="preserve"> </w:t>
      </w:r>
      <w:r>
        <w:t>godine mogle preuzimati i izvršavati nove obveze.</w:t>
      </w:r>
    </w:p>
    <w:p w14:paraId="18E40CAC" w14:textId="77777777" w:rsidR="00E100A3" w:rsidRPr="00177F0E" w:rsidRDefault="00E100A3" w:rsidP="0056337C">
      <w:pPr>
        <w:pStyle w:val="Heading1"/>
        <w:numPr>
          <w:ilvl w:val="1"/>
          <w:numId w:val="17"/>
        </w:numPr>
      </w:pPr>
      <w:bookmarkStart w:id="3" w:name="_Toc147827903"/>
      <w:r w:rsidRPr="00177F0E">
        <w:t xml:space="preserve">Sadržaj proračuna </w:t>
      </w:r>
      <w:r w:rsidR="00AE7E0F">
        <w:t>Grada Siska</w:t>
      </w:r>
      <w:bookmarkEnd w:id="3"/>
    </w:p>
    <w:p w14:paraId="7FC6DC53" w14:textId="77777777" w:rsidR="00E100A3" w:rsidRDefault="00206F51" w:rsidP="00E460D0">
      <w:pPr>
        <w:jc w:val="both"/>
      </w:pPr>
      <w:r>
        <w:t xml:space="preserve">Proračun Grada Siska </w:t>
      </w:r>
      <w:r w:rsidR="00E100A3">
        <w:t>sastoji se od plana za proračunsku godinu i projekcija za slijedeće dvije godine. Prihodi i primitci, rashodi i izdaci za 2024.</w:t>
      </w:r>
      <w:r w:rsidR="00BE669D">
        <w:t xml:space="preserve"> </w:t>
      </w:r>
      <w:r w:rsidR="00E100A3">
        <w:t>godinu iskazuju se na razini skupine (druge razine raču</w:t>
      </w:r>
      <w:r w:rsidR="000F68C9">
        <w:t>nskog plana) isto kao za 2025. i</w:t>
      </w:r>
      <w:r w:rsidR="00E100A3">
        <w:t xml:space="preserve"> 2026.</w:t>
      </w:r>
      <w:r w:rsidR="00E30CBB">
        <w:t xml:space="preserve"> </w:t>
      </w:r>
      <w:r w:rsidR="00E100A3">
        <w:t>godinu.</w:t>
      </w:r>
    </w:p>
    <w:p w14:paraId="0AFF650D" w14:textId="77777777" w:rsidR="0017695F" w:rsidRDefault="0017695F" w:rsidP="00E460D0">
      <w:pPr>
        <w:jc w:val="both"/>
      </w:pPr>
      <w:r>
        <w:t xml:space="preserve">Detaljni prikaz sadržaja proračuna dan je u </w:t>
      </w:r>
      <w:r w:rsidRPr="00422AE5">
        <w:rPr>
          <w:i/>
        </w:rPr>
        <w:t>Tablici 1</w:t>
      </w:r>
      <w:r w:rsidRPr="00847809">
        <w:rPr>
          <w:i/>
        </w:rPr>
        <w:t>.</w:t>
      </w:r>
    </w:p>
    <w:p w14:paraId="02D451CF" w14:textId="77777777" w:rsidR="00847809" w:rsidRDefault="00847809" w:rsidP="00847809">
      <w:pPr>
        <w:jc w:val="both"/>
      </w:pPr>
    </w:p>
    <w:p w14:paraId="26531A83" w14:textId="77777777" w:rsidR="00847809" w:rsidRDefault="00847809" w:rsidP="00847809">
      <w:pPr>
        <w:jc w:val="both"/>
        <w:sectPr w:rsidR="00847809" w:rsidSect="009024CD">
          <w:footerReference w:type="default" r:id="rId8"/>
          <w:pgSz w:w="11906" w:h="16838"/>
          <w:pgMar w:top="1417" w:right="1417" w:bottom="1417" w:left="1417" w:header="708" w:footer="708" w:gutter="0"/>
          <w:pgNumType w:start="1"/>
          <w:cols w:space="708"/>
          <w:docGrid w:linePitch="360"/>
        </w:sectPr>
      </w:pPr>
    </w:p>
    <w:p w14:paraId="5D2CE2CA" w14:textId="77777777" w:rsidR="00847809" w:rsidRPr="00C75EE5" w:rsidRDefault="00847809" w:rsidP="00C75EE5">
      <w:pPr>
        <w:spacing w:before="34"/>
        <w:ind w:left="478"/>
        <w:jc w:val="both"/>
        <w:rPr>
          <w:rFonts w:cstheme="minorHAnsi"/>
          <w:i/>
          <w:sz w:val="20"/>
        </w:rPr>
      </w:pPr>
      <w:r w:rsidRPr="006F43A8">
        <w:rPr>
          <w:rFonts w:cstheme="minorHAnsi"/>
          <w:i/>
          <w:sz w:val="20"/>
        </w:rPr>
        <w:lastRenderedPageBreak/>
        <w:t>Tablica</w:t>
      </w:r>
      <w:r w:rsidRPr="006F43A8">
        <w:rPr>
          <w:rFonts w:cstheme="minorHAnsi"/>
          <w:i/>
          <w:spacing w:val="-4"/>
          <w:sz w:val="20"/>
        </w:rPr>
        <w:t xml:space="preserve"> </w:t>
      </w:r>
      <w:r w:rsidRPr="006F43A8">
        <w:rPr>
          <w:rFonts w:cstheme="minorHAnsi"/>
          <w:i/>
          <w:sz w:val="20"/>
        </w:rPr>
        <w:t>1.</w:t>
      </w:r>
      <w:r w:rsidR="00C75EE5">
        <w:rPr>
          <w:rFonts w:cstheme="minorHAnsi"/>
          <w:i/>
          <w:sz w:val="20"/>
        </w:rPr>
        <w:t xml:space="preserve"> </w:t>
      </w:r>
      <w:r w:rsidRPr="00C75EE5">
        <w:rPr>
          <w:rFonts w:cstheme="minorHAnsi"/>
          <w:b/>
        </w:rPr>
        <w:t>PRORAČUN</w:t>
      </w:r>
      <w:r w:rsidRPr="00C75EE5">
        <w:rPr>
          <w:rFonts w:cstheme="minorHAnsi"/>
          <w:b/>
          <w:spacing w:val="-8"/>
        </w:rPr>
        <w:t xml:space="preserve"> </w:t>
      </w:r>
      <w:r w:rsidRPr="00C75EE5">
        <w:rPr>
          <w:rFonts w:cstheme="minorHAnsi"/>
          <w:b/>
        </w:rPr>
        <w:t>JEDINICA</w:t>
      </w:r>
      <w:r w:rsidRPr="00C75EE5">
        <w:rPr>
          <w:rFonts w:cstheme="minorHAnsi"/>
          <w:b/>
          <w:spacing w:val="-3"/>
        </w:rPr>
        <w:t xml:space="preserve"> </w:t>
      </w:r>
      <w:r w:rsidRPr="00C75EE5">
        <w:rPr>
          <w:rFonts w:cstheme="minorHAnsi"/>
          <w:b/>
        </w:rPr>
        <w:t>LOKALNE</w:t>
      </w:r>
      <w:r w:rsidRPr="00C75EE5">
        <w:rPr>
          <w:rFonts w:cstheme="minorHAnsi"/>
          <w:b/>
          <w:spacing w:val="-6"/>
        </w:rPr>
        <w:t xml:space="preserve"> </w:t>
      </w:r>
      <w:r w:rsidRPr="00C75EE5">
        <w:rPr>
          <w:rFonts w:cstheme="minorHAnsi"/>
          <w:b/>
        </w:rPr>
        <w:t>I</w:t>
      </w:r>
      <w:r w:rsidRPr="00C75EE5">
        <w:rPr>
          <w:rFonts w:cstheme="minorHAnsi"/>
          <w:b/>
          <w:spacing w:val="-7"/>
        </w:rPr>
        <w:t xml:space="preserve"> </w:t>
      </w:r>
      <w:r w:rsidRPr="00C75EE5">
        <w:rPr>
          <w:rFonts w:cstheme="minorHAnsi"/>
          <w:b/>
        </w:rPr>
        <w:t>PODRUČNE</w:t>
      </w:r>
      <w:r w:rsidRPr="00C75EE5">
        <w:rPr>
          <w:rFonts w:cstheme="minorHAnsi"/>
          <w:b/>
          <w:spacing w:val="-4"/>
        </w:rPr>
        <w:t xml:space="preserve"> </w:t>
      </w:r>
      <w:r w:rsidRPr="00C75EE5">
        <w:rPr>
          <w:rFonts w:cstheme="minorHAnsi"/>
          <w:b/>
        </w:rPr>
        <w:t>(REGIONALNE)</w:t>
      </w:r>
      <w:r w:rsidRPr="00C75EE5">
        <w:rPr>
          <w:rFonts w:cstheme="minorHAnsi"/>
          <w:b/>
          <w:spacing w:val="-7"/>
        </w:rPr>
        <w:t xml:space="preserve"> </w:t>
      </w:r>
      <w:r w:rsidRPr="00C75EE5">
        <w:rPr>
          <w:rFonts w:cstheme="minorHAnsi"/>
          <w:b/>
        </w:rPr>
        <w:t>SAMOUPRAVE</w:t>
      </w:r>
      <w:r w:rsidRPr="00C75EE5">
        <w:rPr>
          <w:rFonts w:cstheme="minorHAnsi"/>
          <w:b/>
          <w:spacing w:val="3"/>
        </w:rPr>
        <w:t xml:space="preserve"> </w:t>
      </w:r>
      <w:r w:rsidRPr="00C75EE5">
        <w:rPr>
          <w:rFonts w:cstheme="minorHAnsi"/>
          <w:b/>
        </w:rPr>
        <w:t>ZA</w:t>
      </w:r>
      <w:r w:rsidRPr="00C75EE5">
        <w:rPr>
          <w:rFonts w:cstheme="minorHAnsi"/>
          <w:b/>
          <w:spacing w:val="-6"/>
        </w:rPr>
        <w:t xml:space="preserve"> </w:t>
      </w:r>
      <w:r w:rsidRPr="00C75EE5">
        <w:rPr>
          <w:rFonts w:cstheme="minorHAnsi"/>
          <w:b/>
        </w:rPr>
        <w:t>RAZDOBLJE</w:t>
      </w:r>
      <w:r w:rsidRPr="00C75EE5">
        <w:rPr>
          <w:rFonts w:cstheme="minorHAnsi"/>
          <w:b/>
          <w:spacing w:val="-9"/>
        </w:rPr>
        <w:t xml:space="preserve"> </w:t>
      </w:r>
      <w:r w:rsidRPr="00C75EE5">
        <w:rPr>
          <w:rFonts w:cstheme="minorHAnsi"/>
          <w:b/>
        </w:rPr>
        <w:t>2024.</w:t>
      </w:r>
      <w:r w:rsidRPr="00C75EE5">
        <w:rPr>
          <w:rFonts w:cstheme="minorHAnsi"/>
          <w:b/>
          <w:spacing w:val="-9"/>
        </w:rPr>
        <w:t xml:space="preserve"> </w:t>
      </w:r>
      <w:r w:rsidRPr="00C75EE5">
        <w:rPr>
          <w:rFonts w:cstheme="minorHAnsi"/>
          <w:b/>
        </w:rPr>
        <w:t>–</w:t>
      </w:r>
      <w:r w:rsidRPr="00C75EE5">
        <w:rPr>
          <w:rFonts w:cstheme="minorHAnsi"/>
          <w:b/>
          <w:spacing w:val="-5"/>
        </w:rPr>
        <w:t xml:space="preserve"> </w:t>
      </w:r>
      <w:r w:rsidRPr="00C75EE5">
        <w:rPr>
          <w:rFonts w:cstheme="minorHAnsi"/>
          <w:b/>
        </w:rPr>
        <w:t>2026.</w:t>
      </w:r>
    </w:p>
    <w:p w14:paraId="1E055001" w14:textId="77777777" w:rsidR="00847809" w:rsidRPr="006F43A8" w:rsidRDefault="00847809" w:rsidP="00847809">
      <w:pPr>
        <w:pStyle w:val="BodyText"/>
        <w:spacing w:before="4"/>
        <w:jc w:val="both"/>
        <w:rPr>
          <w:rFonts w:asciiTheme="minorHAnsi" w:hAnsiTheme="minorHAnsi" w:cstheme="minorHAnsi"/>
          <w:b/>
          <w:sz w:val="15"/>
        </w:rPr>
      </w:pPr>
    </w:p>
    <w:tbl>
      <w:tblPr>
        <w:tblStyle w:val="TableNormal1"/>
        <w:tblW w:w="14631" w:type="dxa"/>
        <w:tblInd w:w="11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291"/>
        <w:gridCol w:w="4536"/>
        <w:gridCol w:w="6804"/>
      </w:tblGrid>
      <w:tr w:rsidR="00847809" w:rsidRPr="006F43A8" w14:paraId="373DB569" w14:textId="77777777" w:rsidTr="00E65F2F">
        <w:trPr>
          <w:trHeight w:val="503"/>
        </w:trPr>
        <w:tc>
          <w:tcPr>
            <w:tcW w:w="3291" w:type="dxa"/>
            <w:tcBorders>
              <w:bottom w:val="single" w:sz="12" w:space="0" w:color="666666"/>
            </w:tcBorders>
            <w:shd w:val="clear" w:color="auto" w:fill="D9D9D9"/>
          </w:tcPr>
          <w:p w14:paraId="4CDAEA10" w14:textId="77777777" w:rsidR="00847809" w:rsidRPr="00287D02" w:rsidRDefault="00847809" w:rsidP="00E65F2F">
            <w:pPr>
              <w:pStyle w:val="TableParagraph"/>
              <w:spacing w:before="71" w:line="206" w:lineRule="exact"/>
              <w:ind w:left="1243" w:right="1224"/>
              <w:jc w:val="both"/>
              <w:rPr>
                <w:rFonts w:asciiTheme="minorHAnsi" w:hAnsiTheme="minorHAnsi" w:cstheme="minorHAnsi"/>
                <w:b/>
              </w:rPr>
            </w:pPr>
            <w:r w:rsidRPr="00287D02">
              <w:rPr>
                <w:rFonts w:asciiTheme="minorHAnsi" w:hAnsiTheme="minorHAnsi" w:cstheme="minorHAnsi"/>
                <w:b/>
              </w:rPr>
              <w:t>SADRŽ</w:t>
            </w:r>
            <w:r w:rsidRPr="00287D02">
              <w:rPr>
                <w:rFonts w:asciiTheme="minorHAnsi" w:hAnsiTheme="minorHAnsi" w:cstheme="minorHAnsi"/>
                <w:b/>
                <w:spacing w:val="-48"/>
              </w:rPr>
              <w:t xml:space="preserve"> </w:t>
            </w:r>
            <w:r w:rsidRPr="00287D02">
              <w:rPr>
                <w:rFonts w:asciiTheme="minorHAnsi" w:hAnsiTheme="minorHAnsi" w:cstheme="minorHAnsi"/>
                <w:b/>
              </w:rPr>
              <w:t>AJ</w:t>
            </w:r>
          </w:p>
        </w:tc>
        <w:tc>
          <w:tcPr>
            <w:tcW w:w="4536" w:type="dxa"/>
            <w:tcBorders>
              <w:bottom w:val="single" w:sz="12" w:space="0" w:color="666666"/>
            </w:tcBorders>
            <w:shd w:val="clear" w:color="auto" w:fill="D9D9D9"/>
          </w:tcPr>
          <w:p w14:paraId="05524E65" w14:textId="77777777" w:rsidR="00847809" w:rsidRPr="00287D02" w:rsidRDefault="00847809" w:rsidP="00E65F2F">
            <w:pPr>
              <w:pStyle w:val="TableParagraph"/>
              <w:spacing w:before="71" w:line="206" w:lineRule="exact"/>
              <w:ind w:left="1637" w:right="1623"/>
              <w:jc w:val="both"/>
              <w:rPr>
                <w:rFonts w:asciiTheme="minorHAnsi" w:hAnsiTheme="minorHAnsi" w:cstheme="minorHAnsi"/>
                <w:b/>
              </w:rPr>
            </w:pPr>
            <w:r w:rsidRPr="00287D02">
              <w:rPr>
                <w:rFonts w:asciiTheme="minorHAnsi" w:hAnsiTheme="minorHAnsi" w:cstheme="minorHAnsi"/>
                <w:b/>
              </w:rPr>
              <w:t>SASTAVNI DIO</w:t>
            </w:r>
          </w:p>
        </w:tc>
        <w:tc>
          <w:tcPr>
            <w:tcW w:w="6804" w:type="dxa"/>
            <w:tcBorders>
              <w:bottom w:val="single" w:sz="12" w:space="0" w:color="666666"/>
            </w:tcBorders>
            <w:shd w:val="clear" w:color="auto" w:fill="D9D9D9"/>
          </w:tcPr>
          <w:p w14:paraId="41961F5B" w14:textId="77777777" w:rsidR="00847809" w:rsidRPr="00287D02" w:rsidRDefault="00847809" w:rsidP="00E65F2F">
            <w:pPr>
              <w:pStyle w:val="TableParagraph"/>
              <w:spacing w:before="71" w:line="206" w:lineRule="exact"/>
              <w:ind w:left="2562" w:right="2552"/>
              <w:jc w:val="both"/>
              <w:rPr>
                <w:rFonts w:asciiTheme="minorHAnsi" w:hAnsiTheme="minorHAnsi" w:cstheme="minorHAnsi"/>
                <w:b/>
              </w:rPr>
            </w:pPr>
            <w:r w:rsidRPr="00287D02">
              <w:rPr>
                <w:rFonts w:asciiTheme="minorHAnsi" w:hAnsiTheme="minorHAnsi" w:cstheme="minorHAnsi"/>
                <w:b/>
                <w:spacing w:val="-1"/>
              </w:rPr>
              <w:t>OPIS SASTAVNOG</w:t>
            </w:r>
            <w:r w:rsidRPr="00287D02">
              <w:rPr>
                <w:rFonts w:asciiTheme="minorHAnsi" w:hAnsiTheme="minorHAnsi" w:cstheme="minorHAnsi"/>
                <w:b/>
                <w:spacing w:val="-47"/>
              </w:rPr>
              <w:t xml:space="preserve"> </w:t>
            </w:r>
            <w:r w:rsidRPr="00287D02">
              <w:rPr>
                <w:rFonts w:asciiTheme="minorHAnsi" w:hAnsiTheme="minorHAnsi" w:cstheme="minorHAnsi"/>
                <w:b/>
              </w:rPr>
              <w:t>DIJELA</w:t>
            </w:r>
          </w:p>
        </w:tc>
      </w:tr>
      <w:tr w:rsidR="00847809" w:rsidRPr="006F43A8" w14:paraId="7C0B6E3B" w14:textId="77777777" w:rsidTr="00E65F2F">
        <w:trPr>
          <w:trHeight w:val="1028"/>
        </w:trPr>
        <w:tc>
          <w:tcPr>
            <w:tcW w:w="3291" w:type="dxa"/>
            <w:vMerge w:val="restart"/>
            <w:tcBorders>
              <w:top w:val="single" w:sz="12" w:space="0" w:color="666666"/>
            </w:tcBorders>
          </w:tcPr>
          <w:p w14:paraId="55653E55" w14:textId="77777777" w:rsidR="00847809" w:rsidRPr="00287D02" w:rsidRDefault="00847809" w:rsidP="00E65F2F">
            <w:pPr>
              <w:pStyle w:val="TableParagraph"/>
              <w:jc w:val="both"/>
              <w:rPr>
                <w:rFonts w:asciiTheme="minorHAnsi" w:hAnsiTheme="minorHAnsi" w:cstheme="minorHAnsi"/>
                <w:b/>
                <w:sz w:val="18"/>
                <w:szCs w:val="18"/>
              </w:rPr>
            </w:pPr>
          </w:p>
          <w:p w14:paraId="28151DC5" w14:textId="77777777" w:rsidR="00847809" w:rsidRPr="00287D02" w:rsidRDefault="00847809" w:rsidP="00E65F2F">
            <w:pPr>
              <w:pStyle w:val="TableParagraph"/>
              <w:jc w:val="both"/>
              <w:rPr>
                <w:rFonts w:asciiTheme="minorHAnsi" w:hAnsiTheme="minorHAnsi" w:cstheme="minorHAnsi"/>
                <w:b/>
                <w:sz w:val="18"/>
                <w:szCs w:val="18"/>
              </w:rPr>
            </w:pPr>
          </w:p>
          <w:p w14:paraId="4D23CEB4" w14:textId="77777777" w:rsidR="00847809" w:rsidRPr="00287D02" w:rsidRDefault="00847809" w:rsidP="00E65F2F">
            <w:pPr>
              <w:pStyle w:val="TableParagraph"/>
              <w:jc w:val="both"/>
              <w:rPr>
                <w:rFonts w:asciiTheme="minorHAnsi" w:hAnsiTheme="minorHAnsi" w:cstheme="minorHAnsi"/>
                <w:b/>
                <w:sz w:val="18"/>
                <w:szCs w:val="18"/>
              </w:rPr>
            </w:pPr>
          </w:p>
          <w:p w14:paraId="71BDBBCF" w14:textId="77777777" w:rsidR="00847809" w:rsidRPr="00287D02" w:rsidRDefault="00847809" w:rsidP="00E65F2F">
            <w:pPr>
              <w:pStyle w:val="TableParagraph"/>
              <w:jc w:val="both"/>
              <w:rPr>
                <w:rFonts w:asciiTheme="minorHAnsi" w:hAnsiTheme="minorHAnsi" w:cstheme="minorHAnsi"/>
                <w:b/>
                <w:sz w:val="18"/>
                <w:szCs w:val="18"/>
              </w:rPr>
            </w:pPr>
          </w:p>
          <w:p w14:paraId="16DAEE09" w14:textId="77777777" w:rsidR="00847809" w:rsidRPr="00287D02" w:rsidRDefault="00847809" w:rsidP="00E65F2F">
            <w:pPr>
              <w:pStyle w:val="TableParagraph"/>
              <w:jc w:val="both"/>
              <w:rPr>
                <w:rFonts w:asciiTheme="minorHAnsi" w:hAnsiTheme="minorHAnsi" w:cstheme="minorHAnsi"/>
                <w:b/>
                <w:sz w:val="18"/>
                <w:szCs w:val="18"/>
              </w:rPr>
            </w:pPr>
          </w:p>
          <w:p w14:paraId="67EA903B" w14:textId="77777777" w:rsidR="00847809" w:rsidRPr="00287D02" w:rsidRDefault="00847809" w:rsidP="00E65F2F">
            <w:pPr>
              <w:pStyle w:val="TableParagraph"/>
              <w:jc w:val="both"/>
              <w:rPr>
                <w:rFonts w:asciiTheme="minorHAnsi" w:hAnsiTheme="minorHAnsi" w:cstheme="minorHAnsi"/>
                <w:b/>
                <w:sz w:val="18"/>
                <w:szCs w:val="18"/>
              </w:rPr>
            </w:pPr>
          </w:p>
          <w:p w14:paraId="2CAC13C8" w14:textId="77777777" w:rsidR="00847809" w:rsidRPr="00287D02" w:rsidRDefault="00847809" w:rsidP="00E65F2F">
            <w:pPr>
              <w:pStyle w:val="TableParagraph"/>
              <w:spacing w:before="7"/>
              <w:jc w:val="both"/>
              <w:rPr>
                <w:rFonts w:asciiTheme="minorHAnsi" w:hAnsiTheme="minorHAnsi" w:cstheme="minorHAnsi"/>
                <w:b/>
                <w:sz w:val="18"/>
                <w:szCs w:val="18"/>
              </w:rPr>
            </w:pPr>
          </w:p>
          <w:p w14:paraId="607FAC28" w14:textId="77777777" w:rsidR="00847809" w:rsidRPr="00287D02" w:rsidRDefault="00847809" w:rsidP="00E65F2F">
            <w:pPr>
              <w:pStyle w:val="TableParagraph"/>
              <w:ind w:left="833"/>
              <w:jc w:val="both"/>
              <w:rPr>
                <w:rFonts w:asciiTheme="minorHAnsi" w:hAnsiTheme="minorHAnsi" w:cstheme="minorHAnsi"/>
                <w:b/>
                <w:sz w:val="18"/>
                <w:szCs w:val="18"/>
              </w:rPr>
            </w:pPr>
            <w:r w:rsidRPr="00287D02">
              <w:rPr>
                <w:rFonts w:asciiTheme="minorHAnsi" w:hAnsiTheme="minorHAnsi" w:cstheme="minorHAnsi"/>
                <w:b/>
                <w:sz w:val="18"/>
                <w:szCs w:val="18"/>
              </w:rPr>
              <w:t>Opći</w:t>
            </w:r>
            <w:r w:rsidRPr="00287D02">
              <w:rPr>
                <w:rFonts w:asciiTheme="minorHAnsi" w:hAnsiTheme="minorHAnsi" w:cstheme="minorHAnsi"/>
                <w:b/>
                <w:spacing w:val="-5"/>
                <w:sz w:val="18"/>
                <w:szCs w:val="18"/>
              </w:rPr>
              <w:t xml:space="preserve"> </w:t>
            </w:r>
            <w:r w:rsidRPr="00287D02">
              <w:rPr>
                <w:rFonts w:asciiTheme="minorHAnsi" w:hAnsiTheme="minorHAnsi" w:cstheme="minorHAnsi"/>
                <w:b/>
                <w:sz w:val="18"/>
                <w:szCs w:val="18"/>
              </w:rPr>
              <w:t>dio</w:t>
            </w:r>
            <w:r w:rsidRPr="00287D02">
              <w:rPr>
                <w:rFonts w:asciiTheme="minorHAnsi" w:hAnsiTheme="minorHAnsi" w:cstheme="minorHAnsi"/>
                <w:b/>
                <w:spacing w:val="-3"/>
                <w:sz w:val="18"/>
                <w:szCs w:val="18"/>
              </w:rPr>
              <w:t xml:space="preserve"> </w:t>
            </w:r>
            <w:r w:rsidRPr="00287D02">
              <w:rPr>
                <w:rFonts w:asciiTheme="minorHAnsi" w:hAnsiTheme="minorHAnsi" w:cstheme="minorHAnsi"/>
                <w:b/>
                <w:sz w:val="18"/>
                <w:szCs w:val="18"/>
              </w:rPr>
              <w:t>proračuna</w:t>
            </w:r>
          </w:p>
        </w:tc>
        <w:tc>
          <w:tcPr>
            <w:tcW w:w="4536" w:type="dxa"/>
            <w:tcBorders>
              <w:top w:val="single" w:sz="12" w:space="0" w:color="666666"/>
            </w:tcBorders>
          </w:tcPr>
          <w:p w14:paraId="1CFC65D5" w14:textId="77777777" w:rsidR="00847809" w:rsidRPr="00287D02" w:rsidRDefault="00847809" w:rsidP="00E65F2F">
            <w:pPr>
              <w:pStyle w:val="TableParagraph"/>
              <w:spacing w:before="2"/>
              <w:jc w:val="both"/>
              <w:rPr>
                <w:rFonts w:asciiTheme="minorHAnsi" w:hAnsiTheme="minorHAnsi" w:cstheme="minorHAnsi"/>
                <w:b/>
                <w:sz w:val="18"/>
                <w:szCs w:val="18"/>
              </w:rPr>
            </w:pPr>
          </w:p>
          <w:p w14:paraId="19DB540E" w14:textId="77777777" w:rsidR="00847809" w:rsidRPr="00287D02" w:rsidRDefault="00847809" w:rsidP="00E65F2F">
            <w:pPr>
              <w:pStyle w:val="TableParagraph"/>
              <w:spacing w:line="259" w:lineRule="auto"/>
              <w:ind w:left="830" w:right="568"/>
              <w:jc w:val="both"/>
              <w:rPr>
                <w:rFonts w:asciiTheme="minorHAnsi" w:hAnsiTheme="minorHAnsi" w:cstheme="minorHAnsi"/>
                <w:sz w:val="18"/>
                <w:szCs w:val="18"/>
              </w:rPr>
            </w:pPr>
            <w:r w:rsidRPr="00287D02">
              <w:rPr>
                <w:rFonts w:asciiTheme="minorHAnsi" w:hAnsiTheme="minorHAnsi" w:cstheme="minorHAnsi"/>
                <w:spacing w:val="-1"/>
                <w:w w:val="95"/>
                <w:sz w:val="18"/>
                <w:szCs w:val="18"/>
              </w:rPr>
              <w:t>Sažetak</w:t>
            </w:r>
            <w:r w:rsidRPr="00287D02">
              <w:rPr>
                <w:rFonts w:asciiTheme="minorHAnsi" w:hAnsiTheme="minorHAnsi" w:cstheme="minorHAnsi"/>
                <w:spacing w:val="-9"/>
                <w:w w:val="95"/>
                <w:sz w:val="18"/>
                <w:szCs w:val="18"/>
              </w:rPr>
              <w:t xml:space="preserve"> </w:t>
            </w:r>
            <w:r w:rsidRPr="00287D02">
              <w:rPr>
                <w:rFonts w:asciiTheme="minorHAnsi" w:hAnsiTheme="minorHAnsi" w:cstheme="minorHAnsi"/>
                <w:w w:val="95"/>
                <w:sz w:val="18"/>
                <w:szCs w:val="18"/>
              </w:rPr>
              <w:t>Računa</w:t>
            </w:r>
            <w:r w:rsidRPr="00287D02">
              <w:rPr>
                <w:rFonts w:asciiTheme="minorHAnsi" w:hAnsiTheme="minorHAnsi" w:cstheme="minorHAnsi"/>
                <w:spacing w:val="-8"/>
                <w:w w:val="95"/>
                <w:sz w:val="18"/>
                <w:szCs w:val="18"/>
              </w:rPr>
              <w:t xml:space="preserve"> </w:t>
            </w:r>
            <w:r w:rsidRPr="00287D02">
              <w:rPr>
                <w:rFonts w:asciiTheme="minorHAnsi" w:hAnsiTheme="minorHAnsi" w:cstheme="minorHAnsi"/>
                <w:w w:val="95"/>
                <w:sz w:val="18"/>
                <w:szCs w:val="18"/>
              </w:rPr>
              <w:t>prihoda</w:t>
            </w:r>
            <w:r w:rsidRPr="00287D02">
              <w:rPr>
                <w:rFonts w:asciiTheme="minorHAnsi" w:hAnsiTheme="minorHAnsi" w:cstheme="minorHAnsi"/>
                <w:spacing w:val="-9"/>
                <w:w w:val="95"/>
                <w:sz w:val="18"/>
                <w:szCs w:val="18"/>
              </w:rPr>
              <w:t xml:space="preserve"> </w:t>
            </w:r>
            <w:r w:rsidRPr="00287D02">
              <w:rPr>
                <w:rFonts w:asciiTheme="minorHAnsi" w:hAnsiTheme="minorHAnsi" w:cstheme="minorHAnsi"/>
                <w:w w:val="95"/>
                <w:sz w:val="18"/>
                <w:szCs w:val="18"/>
              </w:rPr>
              <w:t>i</w:t>
            </w:r>
            <w:r w:rsidRPr="00287D02">
              <w:rPr>
                <w:rFonts w:asciiTheme="minorHAnsi" w:hAnsiTheme="minorHAnsi" w:cstheme="minorHAnsi"/>
                <w:spacing w:val="-8"/>
                <w:w w:val="95"/>
                <w:sz w:val="18"/>
                <w:szCs w:val="18"/>
              </w:rPr>
              <w:t xml:space="preserve"> </w:t>
            </w:r>
            <w:r w:rsidRPr="00287D02">
              <w:rPr>
                <w:rFonts w:asciiTheme="minorHAnsi" w:hAnsiTheme="minorHAnsi" w:cstheme="minorHAnsi"/>
                <w:w w:val="95"/>
                <w:sz w:val="18"/>
                <w:szCs w:val="18"/>
              </w:rPr>
              <w:t>rashoda</w:t>
            </w:r>
            <w:r w:rsidRPr="00287D02">
              <w:rPr>
                <w:rFonts w:asciiTheme="minorHAnsi" w:hAnsiTheme="minorHAnsi" w:cstheme="minorHAnsi"/>
                <w:spacing w:val="-45"/>
                <w:w w:val="95"/>
                <w:sz w:val="18"/>
                <w:szCs w:val="18"/>
              </w:rPr>
              <w:t xml:space="preserve"> </w:t>
            </w:r>
            <w:r w:rsidRPr="00287D02">
              <w:rPr>
                <w:rFonts w:asciiTheme="minorHAnsi" w:hAnsiTheme="minorHAnsi" w:cstheme="minorHAnsi"/>
                <w:w w:val="95"/>
                <w:sz w:val="18"/>
                <w:szCs w:val="18"/>
              </w:rPr>
              <w:t>Sažetak</w:t>
            </w:r>
            <w:r w:rsidRPr="00287D02">
              <w:rPr>
                <w:rFonts w:asciiTheme="minorHAnsi" w:hAnsiTheme="minorHAnsi" w:cstheme="minorHAnsi"/>
                <w:spacing w:val="-3"/>
                <w:w w:val="95"/>
                <w:sz w:val="18"/>
                <w:szCs w:val="18"/>
              </w:rPr>
              <w:t xml:space="preserve"> </w:t>
            </w:r>
            <w:r w:rsidRPr="00287D02">
              <w:rPr>
                <w:rFonts w:asciiTheme="minorHAnsi" w:hAnsiTheme="minorHAnsi" w:cstheme="minorHAnsi"/>
                <w:w w:val="95"/>
                <w:sz w:val="18"/>
                <w:szCs w:val="18"/>
              </w:rPr>
              <w:t>Računa</w:t>
            </w:r>
            <w:r w:rsidRPr="00287D02">
              <w:rPr>
                <w:rFonts w:asciiTheme="minorHAnsi" w:hAnsiTheme="minorHAnsi" w:cstheme="minorHAnsi"/>
                <w:spacing w:val="-3"/>
                <w:w w:val="95"/>
                <w:sz w:val="18"/>
                <w:szCs w:val="18"/>
              </w:rPr>
              <w:t xml:space="preserve"> </w:t>
            </w:r>
            <w:r w:rsidRPr="00287D02">
              <w:rPr>
                <w:rFonts w:asciiTheme="minorHAnsi" w:hAnsiTheme="minorHAnsi" w:cstheme="minorHAnsi"/>
                <w:w w:val="95"/>
                <w:sz w:val="18"/>
                <w:szCs w:val="18"/>
              </w:rPr>
              <w:t>financiranja</w:t>
            </w:r>
          </w:p>
        </w:tc>
        <w:tc>
          <w:tcPr>
            <w:tcW w:w="6804" w:type="dxa"/>
            <w:tcBorders>
              <w:top w:val="single" w:sz="12" w:space="0" w:color="666666"/>
            </w:tcBorders>
          </w:tcPr>
          <w:p w14:paraId="0E344EFE" w14:textId="77777777" w:rsidR="00847809" w:rsidRPr="00287D02" w:rsidRDefault="00847809" w:rsidP="0056337C">
            <w:pPr>
              <w:pStyle w:val="TableParagraph"/>
              <w:numPr>
                <w:ilvl w:val="0"/>
                <w:numId w:val="9"/>
              </w:numPr>
              <w:tabs>
                <w:tab w:val="left" w:pos="304"/>
              </w:tabs>
              <w:spacing w:before="20" w:line="218" w:lineRule="auto"/>
              <w:ind w:right="377"/>
              <w:jc w:val="both"/>
              <w:rPr>
                <w:rFonts w:asciiTheme="minorHAnsi" w:hAnsiTheme="minorHAnsi" w:cstheme="minorHAnsi"/>
                <w:sz w:val="18"/>
                <w:szCs w:val="18"/>
              </w:rPr>
            </w:pPr>
            <w:r w:rsidRPr="00287D02">
              <w:rPr>
                <w:rFonts w:asciiTheme="minorHAnsi" w:hAnsiTheme="minorHAnsi" w:cstheme="minorHAnsi"/>
                <w:sz w:val="18"/>
                <w:szCs w:val="18"/>
              </w:rPr>
              <w:t>ukupni</w:t>
            </w:r>
            <w:r w:rsidRPr="00287D02">
              <w:rPr>
                <w:rFonts w:asciiTheme="minorHAnsi" w:hAnsiTheme="minorHAnsi" w:cstheme="minorHAnsi"/>
                <w:spacing w:val="8"/>
                <w:sz w:val="18"/>
                <w:szCs w:val="18"/>
              </w:rPr>
              <w:t xml:space="preserve"> </w:t>
            </w:r>
            <w:r w:rsidRPr="00287D02">
              <w:rPr>
                <w:rFonts w:asciiTheme="minorHAnsi" w:hAnsiTheme="minorHAnsi" w:cstheme="minorHAnsi"/>
                <w:sz w:val="18"/>
                <w:szCs w:val="18"/>
              </w:rPr>
              <w:t>prihodi</w:t>
            </w:r>
            <w:r w:rsidRPr="00287D02">
              <w:rPr>
                <w:rFonts w:asciiTheme="minorHAnsi" w:hAnsiTheme="minorHAnsi" w:cstheme="minorHAnsi"/>
                <w:spacing w:val="8"/>
                <w:sz w:val="18"/>
                <w:szCs w:val="18"/>
              </w:rPr>
              <w:t xml:space="preserve"> </w:t>
            </w:r>
            <w:r w:rsidRPr="00287D02">
              <w:rPr>
                <w:rFonts w:asciiTheme="minorHAnsi" w:hAnsiTheme="minorHAnsi" w:cstheme="minorHAnsi"/>
                <w:sz w:val="18"/>
                <w:szCs w:val="18"/>
              </w:rPr>
              <w:t>poslovanja</w:t>
            </w:r>
            <w:r w:rsidRPr="00287D02">
              <w:rPr>
                <w:rFonts w:asciiTheme="minorHAnsi" w:hAnsiTheme="minorHAnsi" w:cstheme="minorHAnsi"/>
                <w:spacing w:val="7"/>
                <w:sz w:val="18"/>
                <w:szCs w:val="18"/>
              </w:rPr>
              <w:t xml:space="preserve"> </w:t>
            </w:r>
            <w:r w:rsidRPr="00287D02">
              <w:rPr>
                <w:rFonts w:asciiTheme="minorHAnsi" w:hAnsiTheme="minorHAnsi" w:cstheme="minorHAnsi"/>
                <w:sz w:val="18"/>
                <w:szCs w:val="18"/>
              </w:rPr>
              <w:t>i</w:t>
            </w:r>
            <w:r w:rsidRPr="00287D02">
              <w:rPr>
                <w:rFonts w:asciiTheme="minorHAnsi" w:hAnsiTheme="minorHAnsi" w:cstheme="minorHAnsi"/>
                <w:spacing w:val="7"/>
                <w:sz w:val="18"/>
                <w:szCs w:val="18"/>
              </w:rPr>
              <w:t xml:space="preserve"> </w:t>
            </w:r>
            <w:r w:rsidRPr="00287D02">
              <w:rPr>
                <w:rFonts w:asciiTheme="minorHAnsi" w:hAnsiTheme="minorHAnsi" w:cstheme="minorHAnsi"/>
                <w:sz w:val="18"/>
                <w:szCs w:val="18"/>
              </w:rPr>
              <w:t>prihodi</w:t>
            </w:r>
            <w:r w:rsidRPr="00287D02">
              <w:rPr>
                <w:rFonts w:asciiTheme="minorHAnsi" w:hAnsiTheme="minorHAnsi" w:cstheme="minorHAnsi"/>
                <w:spacing w:val="9"/>
                <w:sz w:val="18"/>
                <w:szCs w:val="18"/>
              </w:rPr>
              <w:t xml:space="preserve"> </w:t>
            </w:r>
            <w:r w:rsidRPr="00287D02">
              <w:rPr>
                <w:rFonts w:asciiTheme="minorHAnsi" w:hAnsiTheme="minorHAnsi" w:cstheme="minorHAnsi"/>
                <w:sz w:val="18"/>
                <w:szCs w:val="18"/>
              </w:rPr>
              <w:t>od</w:t>
            </w:r>
            <w:r w:rsidRPr="00287D02">
              <w:rPr>
                <w:rFonts w:asciiTheme="minorHAnsi" w:hAnsiTheme="minorHAnsi" w:cstheme="minorHAnsi"/>
                <w:spacing w:val="7"/>
                <w:sz w:val="18"/>
                <w:szCs w:val="18"/>
              </w:rPr>
              <w:t xml:space="preserve"> </w:t>
            </w:r>
            <w:r w:rsidRPr="00287D02">
              <w:rPr>
                <w:rFonts w:asciiTheme="minorHAnsi" w:hAnsiTheme="minorHAnsi" w:cstheme="minorHAnsi"/>
                <w:sz w:val="18"/>
                <w:szCs w:val="18"/>
              </w:rPr>
              <w:t>prodaje</w:t>
            </w:r>
            <w:r w:rsidRPr="00287D02">
              <w:rPr>
                <w:rFonts w:asciiTheme="minorHAnsi" w:hAnsiTheme="minorHAnsi" w:cstheme="minorHAnsi"/>
                <w:spacing w:val="11"/>
                <w:sz w:val="18"/>
                <w:szCs w:val="18"/>
              </w:rPr>
              <w:t xml:space="preserve"> </w:t>
            </w:r>
            <w:r w:rsidRPr="00287D02">
              <w:rPr>
                <w:rFonts w:asciiTheme="minorHAnsi" w:hAnsiTheme="minorHAnsi" w:cstheme="minorHAnsi"/>
                <w:sz w:val="18"/>
                <w:szCs w:val="18"/>
              </w:rPr>
              <w:t>nefinancijske</w:t>
            </w:r>
            <w:r w:rsidRPr="00287D02">
              <w:rPr>
                <w:rFonts w:asciiTheme="minorHAnsi" w:hAnsiTheme="minorHAnsi" w:cstheme="minorHAnsi"/>
                <w:spacing w:val="9"/>
                <w:sz w:val="18"/>
                <w:szCs w:val="18"/>
              </w:rPr>
              <w:t xml:space="preserve"> </w:t>
            </w:r>
            <w:r w:rsidRPr="00287D02">
              <w:rPr>
                <w:rFonts w:asciiTheme="minorHAnsi" w:hAnsiTheme="minorHAnsi" w:cstheme="minorHAnsi"/>
                <w:sz w:val="18"/>
                <w:szCs w:val="18"/>
              </w:rPr>
              <w:t>imovine, ukupni</w:t>
            </w:r>
            <w:r w:rsidRPr="00287D02">
              <w:rPr>
                <w:rFonts w:asciiTheme="minorHAnsi" w:hAnsiTheme="minorHAnsi" w:cstheme="minorHAnsi"/>
                <w:spacing w:val="-47"/>
                <w:sz w:val="18"/>
                <w:szCs w:val="18"/>
              </w:rPr>
              <w:t xml:space="preserve">      </w:t>
            </w:r>
            <w:r w:rsidRPr="00287D02">
              <w:rPr>
                <w:rFonts w:asciiTheme="minorHAnsi" w:hAnsiTheme="minorHAnsi" w:cstheme="minorHAnsi"/>
                <w:sz w:val="18"/>
                <w:szCs w:val="18"/>
              </w:rPr>
              <w:t>rashodi</w:t>
            </w:r>
            <w:r w:rsidRPr="00287D02">
              <w:rPr>
                <w:rFonts w:asciiTheme="minorHAnsi" w:hAnsiTheme="minorHAnsi" w:cstheme="minorHAnsi"/>
                <w:spacing w:val="-2"/>
                <w:sz w:val="18"/>
                <w:szCs w:val="18"/>
              </w:rPr>
              <w:t xml:space="preserve"> </w:t>
            </w:r>
            <w:r w:rsidRPr="00287D02">
              <w:rPr>
                <w:rFonts w:asciiTheme="minorHAnsi" w:hAnsiTheme="minorHAnsi" w:cstheme="minorHAnsi"/>
                <w:sz w:val="18"/>
                <w:szCs w:val="18"/>
              </w:rPr>
              <w:t>poslovanja</w:t>
            </w:r>
            <w:r w:rsidRPr="00287D02">
              <w:rPr>
                <w:rFonts w:asciiTheme="minorHAnsi" w:hAnsiTheme="minorHAnsi" w:cstheme="minorHAnsi"/>
                <w:spacing w:val="-3"/>
                <w:sz w:val="18"/>
                <w:szCs w:val="18"/>
              </w:rPr>
              <w:t xml:space="preserve"> </w:t>
            </w:r>
            <w:r w:rsidRPr="00287D02">
              <w:rPr>
                <w:rFonts w:asciiTheme="minorHAnsi" w:hAnsiTheme="minorHAnsi" w:cstheme="minorHAnsi"/>
                <w:sz w:val="18"/>
                <w:szCs w:val="18"/>
              </w:rPr>
              <w:t>i</w:t>
            </w:r>
            <w:r w:rsidRPr="00287D02">
              <w:rPr>
                <w:rFonts w:asciiTheme="minorHAnsi" w:hAnsiTheme="minorHAnsi" w:cstheme="minorHAnsi"/>
                <w:spacing w:val="-5"/>
                <w:sz w:val="18"/>
                <w:szCs w:val="18"/>
              </w:rPr>
              <w:t xml:space="preserve"> </w:t>
            </w:r>
            <w:r w:rsidRPr="00287D02">
              <w:rPr>
                <w:rFonts w:asciiTheme="minorHAnsi" w:hAnsiTheme="minorHAnsi" w:cstheme="minorHAnsi"/>
                <w:sz w:val="18"/>
                <w:szCs w:val="18"/>
              </w:rPr>
              <w:t>rashodi</w:t>
            </w:r>
            <w:r w:rsidRPr="00287D02">
              <w:rPr>
                <w:rFonts w:asciiTheme="minorHAnsi" w:hAnsiTheme="minorHAnsi" w:cstheme="minorHAnsi"/>
                <w:spacing w:val="-2"/>
                <w:sz w:val="18"/>
                <w:szCs w:val="18"/>
              </w:rPr>
              <w:t xml:space="preserve"> </w:t>
            </w:r>
            <w:r w:rsidRPr="00287D02">
              <w:rPr>
                <w:rFonts w:asciiTheme="minorHAnsi" w:hAnsiTheme="minorHAnsi" w:cstheme="minorHAnsi"/>
                <w:sz w:val="18"/>
                <w:szCs w:val="18"/>
              </w:rPr>
              <w:t>za</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nabavu</w:t>
            </w:r>
            <w:r w:rsidRPr="00287D02">
              <w:rPr>
                <w:rFonts w:asciiTheme="minorHAnsi" w:hAnsiTheme="minorHAnsi" w:cstheme="minorHAnsi"/>
                <w:spacing w:val="-2"/>
                <w:sz w:val="18"/>
                <w:szCs w:val="18"/>
              </w:rPr>
              <w:t xml:space="preserve"> </w:t>
            </w:r>
            <w:r w:rsidRPr="00287D02">
              <w:rPr>
                <w:rFonts w:asciiTheme="minorHAnsi" w:hAnsiTheme="minorHAnsi" w:cstheme="minorHAnsi"/>
                <w:sz w:val="18"/>
                <w:szCs w:val="18"/>
              </w:rPr>
              <w:t>nefinancijske</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imovine</w:t>
            </w:r>
          </w:p>
          <w:p w14:paraId="07C718B4" w14:textId="77777777" w:rsidR="00847809" w:rsidRPr="00287D02" w:rsidRDefault="00847809" w:rsidP="0056337C">
            <w:pPr>
              <w:pStyle w:val="TableParagraph"/>
              <w:numPr>
                <w:ilvl w:val="0"/>
                <w:numId w:val="9"/>
              </w:numPr>
              <w:tabs>
                <w:tab w:val="left" w:pos="304"/>
              </w:tabs>
              <w:spacing w:before="6" w:line="261" w:lineRule="auto"/>
              <w:ind w:right="442"/>
              <w:jc w:val="both"/>
              <w:rPr>
                <w:rFonts w:asciiTheme="minorHAnsi" w:hAnsiTheme="minorHAnsi" w:cstheme="minorHAnsi"/>
                <w:sz w:val="18"/>
                <w:szCs w:val="18"/>
              </w:rPr>
            </w:pPr>
            <w:r w:rsidRPr="00287D02">
              <w:rPr>
                <w:rFonts w:asciiTheme="minorHAnsi" w:hAnsiTheme="minorHAnsi" w:cstheme="minorHAnsi"/>
                <w:sz w:val="18"/>
                <w:szCs w:val="18"/>
              </w:rPr>
              <w:t>ukupni</w:t>
            </w:r>
            <w:r w:rsidRPr="00287D02">
              <w:rPr>
                <w:rFonts w:asciiTheme="minorHAnsi" w:hAnsiTheme="minorHAnsi" w:cstheme="minorHAnsi"/>
                <w:spacing w:val="15"/>
                <w:sz w:val="18"/>
                <w:szCs w:val="18"/>
              </w:rPr>
              <w:t xml:space="preserve"> </w:t>
            </w:r>
            <w:r w:rsidRPr="00287D02">
              <w:rPr>
                <w:rFonts w:asciiTheme="minorHAnsi" w:hAnsiTheme="minorHAnsi" w:cstheme="minorHAnsi"/>
                <w:sz w:val="18"/>
                <w:szCs w:val="18"/>
              </w:rPr>
              <w:t>primici</w:t>
            </w:r>
            <w:r w:rsidRPr="00287D02">
              <w:rPr>
                <w:rFonts w:asciiTheme="minorHAnsi" w:hAnsiTheme="minorHAnsi" w:cstheme="minorHAnsi"/>
                <w:spacing w:val="14"/>
                <w:sz w:val="18"/>
                <w:szCs w:val="18"/>
              </w:rPr>
              <w:t xml:space="preserve"> </w:t>
            </w:r>
            <w:r w:rsidRPr="00287D02">
              <w:rPr>
                <w:rFonts w:asciiTheme="minorHAnsi" w:hAnsiTheme="minorHAnsi" w:cstheme="minorHAnsi"/>
                <w:sz w:val="18"/>
                <w:szCs w:val="18"/>
              </w:rPr>
              <w:t>od</w:t>
            </w:r>
            <w:r w:rsidRPr="00287D02">
              <w:rPr>
                <w:rFonts w:asciiTheme="minorHAnsi" w:hAnsiTheme="minorHAnsi" w:cstheme="minorHAnsi"/>
                <w:spacing w:val="14"/>
                <w:sz w:val="18"/>
                <w:szCs w:val="18"/>
              </w:rPr>
              <w:t xml:space="preserve"> </w:t>
            </w:r>
            <w:r w:rsidRPr="00287D02">
              <w:rPr>
                <w:rFonts w:asciiTheme="minorHAnsi" w:hAnsiTheme="minorHAnsi" w:cstheme="minorHAnsi"/>
                <w:sz w:val="18"/>
                <w:szCs w:val="18"/>
              </w:rPr>
              <w:t>financijske</w:t>
            </w:r>
            <w:r w:rsidRPr="00287D02">
              <w:rPr>
                <w:rFonts w:asciiTheme="minorHAnsi" w:hAnsiTheme="minorHAnsi" w:cstheme="minorHAnsi"/>
                <w:spacing w:val="14"/>
                <w:sz w:val="18"/>
                <w:szCs w:val="18"/>
              </w:rPr>
              <w:t xml:space="preserve"> </w:t>
            </w:r>
            <w:r w:rsidRPr="00287D02">
              <w:rPr>
                <w:rFonts w:asciiTheme="minorHAnsi" w:hAnsiTheme="minorHAnsi" w:cstheme="minorHAnsi"/>
                <w:sz w:val="18"/>
                <w:szCs w:val="18"/>
              </w:rPr>
              <w:t>imovine</w:t>
            </w:r>
            <w:r w:rsidRPr="00287D02">
              <w:rPr>
                <w:rFonts w:asciiTheme="minorHAnsi" w:hAnsiTheme="minorHAnsi" w:cstheme="minorHAnsi"/>
                <w:spacing w:val="14"/>
                <w:sz w:val="18"/>
                <w:szCs w:val="18"/>
              </w:rPr>
              <w:t xml:space="preserve"> </w:t>
            </w:r>
            <w:r w:rsidRPr="00287D02">
              <w:rPr>
                <w:rFonts w:asciiTheme="minorHAnsi" w:hAnsiTheme="minorHAnsi" w:cstheme="minorHAnsi"/>
                <w:sz w:val="18"/>
                <w:szCs w:val="18"/>
              </w:rPr>
              <w:t>i</w:t>
            </w:r>
            <w:r w:rsidRPr="00287D02">
              <w:rPr>
                <w:rFonts w:asciiTheme="minorHAnsi" w:hAnsiTheme="minorHAnsi" w:cstheme="minorHAnsi"/>
                <w:spacing w:val="15"/>
                <w:sz w:val="18"/>
                <w:szCs w:val="18"/>
              </w:rPr>
              <w:t xml:space="preserve"> </w:t>
            </w:r>
            <w:r w:rsidRPr="00287D02">
              <w:rPr>
                <w:rFonts w:asciiTheme="minorHAnsi" w:hAnsiTheme="minorHAnsi" w:cstheme="minorHAnsi"/>
                <w:sz w:val="18"/>
                <w:szCs w:val="18"/>
              </w:rPr>
              <w:t>zaduživanja</w:t>
            </w:r>
            <w:r w:rsidRPr="00287D02">
              <w:rPr>
                <w:rFonts w:asciiTheme="minorHAnsi" w:hAnsiTheme="minorHAnsi" w:cstheme="minorHAnsi"/>
                <w:spacing w:val="13"/>
                <w:sz w:val="18"/>
                <w:szCs w:val="18"/>
              </w:rPr>
              <w:t xml:space="preserve"> </w:t>
            </w:r>
            <w:r w:rsidRPr="00287D02">
              <w:rPr>
                <w:rFonts w:asciiTheme="minorHAnsi" w:hAnsiTheme="minorHAnsi" w:cstheme="minorHAnsi"/>
                <w:sz w:val="18"/>
                <w:szCs w:val="18"/>
              </w:rPr>
              <w:t>i</w:t>
            </w:r>
            <w:r w:rsidRPr="00287D02">
              <w:rPr>
                <w:rFonts w:asciiTheme="minorHAnsi" w:hAnsiTheme="minorHAnsi" w:cstheme="minorHAnsi"/>
                <w:spacing w:val="14"/>
                <w:sz w:val="18"/>
                <w:szCs w:val="18"/>
              </w:rPr>
              <w:t xml:space="preserve"> </w:t>
            </w:r>
            <w:r w:rsidRPr="00287D02">
              <w:rPr>
                <w:rFonts w:asciiTheme="minorHAnsi" w:hAnsiTheme="minorHAnsi" w:cstheme="minorHAnsi"/>
                <w:sz w:val="18"/>
                <w:szCs w:val="18"/>
              </w:rPr>
              <w:t>izdaci</w:t>
            </w:r>
            <w:r w:rsidRPr="00287D02">
              <w:rPr>
                <w:rFonts w:asciiTheme="minorHAnsi" w:hAnsiTheme="minorHAnsi" w:cstheme="minorHAnsi"/>
                <w:spacing w:val="13"/>
                <w:sz w:val="18"/>
                <w:szCs w:val="18"/>
              </w:rPr>
              <w:t xml:space="preserve"> </w:t>
            </w:r>
            <w:r w:rsidRPr="00287D02">
              <w:rPr>
                <w:rFonts w:asciiTheme="minorHAnsi" w:hAnsiTheme="minorHAnsi" w:cstheme="minorHAnsi"/>
                <w:sz w:val="18"/>
                <w:szCs w:val="18"/>
              </w:rPr>
              <w:t>za</w:t>
            </w:r>
            <w:r w:rsidRPr="00287D02">
              <w:rPr>
                <w:rFonts w:asciiTheme="minorHAnsi" w:hAnsiTheme="minorHAnsi" w:cstheme="minorHAnsi"/>
                <w:spacing w:val="14"/>
                <w:sz w:val="18"/>
                <w:szCs w:val="18"/>
              </w:rPr>
              <w:t xml:space="preserve"> </w:t>
            </w:r>
            <w:r w:rsidRPr="00287D02">
              <w:rPr>
                <w:rFonts w:asciiTheme="minorHAnsi" w:hAnsiTheme="minorHAnsi" w:cstheme="minorHAnsi"/>
                <w:sz w:val="18"/>
                <w:szCs w:val="18"/>
              </w:rPr>
              <w:t>financijsku</w:t>
            </w:r>
            <w:r w:rsidRPr="00287D02">
              <w:rPr>
                <w:rFonts w:asciiTheme="minorHAnsi" w:hAnsiTheme="minorHAnsi" w:cstheme="minorHAnsi"/>
                <w:spacing w:val="-47"/>
                <w:sz w:val="18"/>
                <w:szCs w:val="18"/>
              </w:rPr>
              <w:t xml:space="preserve"> </w:t>
            </w:r>
            <w:r w:rsidRPr="00287D02">
              <w:rPr>
                <w:rFonts w:asciiTheme="minorHAnsi" w:hAnsiTheme="minorHAnsi" w:cstheme="minorHAnsi"/>
                <w:sz w:val="18"/>
                <w:szCs w:val="18"/>
              </w:rPr>
              <w:t>imovinu</w:t>
            </w:r>
            <w:r w:rsidRPr="00287D02">
              <w:rPr>
                <w:rFonts w:asciiTheme="minorHAnsi" w:hAnsiTheme="minorHAnsi" w:cstheme="minorHAnsi"/>
                <w:spacing w:val="-2"/>
                <w:sz w:val="18"/>
                <w:szCs w:val="18"/>
              </w:rPr>
              <w:t xml:space="preserve"> </w:t>
            </w:r>
            <w:r w:rsidRPr="00287D02">
              <w:rPr>
                <w:rFonts w:asciiTheme="minorHAnsi" w:hAnsiTheme="minorHAnsi" w:cstheme="minorHAnsi"/>
                <w:sz w:val="18"/>
                <w:szCs w:val="18"/>
              </w:rPr>
              <w:t>i</w:t>
            </w:r>
            <w:r w:rsidRPr="00287D02">
              <w:rPr>
                <w:rFonts w:asciiTheme="minorHAnsi" w:hAnsiTheme="minorHAnsi" w:cstheme="minorHAnsi"/>
                <w:spacing w:val="-4"/>
                <w:sz w:val="18"/>
                <w:szCs w:val="18"/>
              </w:rPr>
              <w:t xml:space="preserve"> </w:t>
            </w:r>
            <w:r w:rsidRPr="00287D02">
              <w:rPr>
                <w:rFonts w:asciiTheme="minorHAnsi" w:hAnsiTheme="minorHAnsi" w:cstheme="minorHAnsi"/>
                <w:sz w:val="18"/>
                <w:szCs w:val="18"/>
              </w:rPr>
              <w:t>otplate</w:t>
            </w:r>
            <w:r w:rsidRPr="00287D02">
              <w:rPr>
                <w:rFonts w:asciiTheme="minorHAnsi" w:hAnsiTheme="minorHAnsi" w:cstheme="minorHAnsi"/>
                <w:spacing w:val="-2"/>
                <w:sz w:val="18"/>
                <w:szCs w:val="18"/>
              </w:rPr>
              <w:t xml:space="preserve"> </w:t>
            </w:r>
            <w:r w:rsidRPr="00287D02">
              <w:rPr>
                <w:rFonts w:asciiTheme="minorHAnsi" w:hAnsiTheme="minorHAnsi" w:cstheme="minorHAnsi"/>
                <w:sz w:val="18"/>
                <w:szCs w:val="18"/>
              </w:rPr>
              <w:t>zajmova</w:t>
            </w:r>
          </w:p>
        </w:tc>
      </w:tr>
      <w:tr w:rsidR="00847809" w:rsidRPr="006F43A8" w14:paraId="79FCEC99" w14:textId="77777777" w:rsidTr="00E65F2F">
        <w:trPr>
          <w:trHeight w:val="775"/>
        </w:trPr>
        <w:tc>
          <w:tcPr>
            <w:tcW w:w="3291" w:type="dxa"/>
            <w:vMerge/>
            <w:tcBorders>
              <w:top w:val="nil"/>
            </w:tcBorders>
          </w:tcPr>
          <w:p w14:paraId="5D90BA27" w14:textId="77777777" w:rsidR="00847809" w:rsidRPr="00287D02" w:rsidRDefault="00847809" w:rsidP="00E65F2F">
            <w:pPr>
              <w:jc w:val="both"/>
              <w:rPr>
                <w:rFonts w:cstheme="minorHAnsi"/>
                <w:sz w:val="18"/>
                <w:szCs w:val="18"/>
              </w:rPr>
            </w:pPr>
          </w:p>
        </w:tc>
        <w:tc>
          <w:tcPr>
            <w:tcW w:w="4536" w:type="dxa"/>
          </w:tcPr>
          <w:p w14:paraId="14425997" w14:textId="77777777" w:rsidR="00847809" w:rsidRPr="00287D02" w:rsidRDefault="00847809" w:rsidP="00E65F2F">
            <w:pPr>
              <w:pStyle w:val="TableParagraph"/>
              <w:spacing w:before="3"/>
              <w:jc w:val="both"/>
              <w:rPr>
                <w:rFonts w:asciiTheme="minorHAnsi" w:hAnsiTheme="minorHAnsi" w:cstheme="minorHAnsi"/>
                <w:b/>
                <w:sz w:val="18"/>
                <w:szCs w:val="18"/>
              </w:rPr>
            </w:pPr>
          </w:p>
          <w:p w14:paraId="5073AD27" w14:textId="77777777" w:rsidR="00847809" w:rsidRPr="00287D02" w:rsidRDefault="00847809" w:rsidP="00E65F2F">
            <w:pPr>
              <w:pStyle w:val="TableParagraph"/>
              <w:ind w:left="830"/>
              <w:jc w:val="both"/>
              <w:rPr>
                <w:rFonts w:asciiTheme="minorHAnsi" w:hAnsiTheme="minorHAnsi" w:cstheme="minorHAnsi"/>
                <w:sz w:val="18"/>
                <w:szCs w:val="18"/>
              </w:rPr>
            </w:pPr>
            <w:r w:rsidRPr="00287D02">
              <w:rPr>
                <w:rFonts w:asciiTheme="minorHAnsi" w:hAnsiTheme="minorHAnsi" w:cstheme="minorHAnsi"/>
                <w:w w:val="95"/>
                <w:sz w:val="18"/>
                <w:szCs w:val="18"/>
              </w:rPr>
              <w:t>Račun</w:t>
            </w:r>
            <w:r w:rsidRPr="00287D02">
              <w:rPr>
                <w:rFonts w:asciiTheme="minorHAnsi" w:hAnsiTheme="minorHAnsi" w:cstheme="minorHAnsi"/>
                <w:spacing w:val="-2"/>
                <w:w w:val="95"/>
                <w:sz w:val="18"/>
                <w:szCs w:val="18"/>
              </w:rPr>
              <w:t xml:space="preserve"> </w:t>
            </w:r>
            <w:r w:rsidRPr="00287D02">
              <w:rPr>
                <w:rFonts w:asciiTheme="minorHAnsi" w:hAnsiTheme="minorHAnsi" w:cstheme="minorHAnsi"/>
                <w:w w:val="95"/>
                <w:sz w:val="18"/>
                <w:szCs w:val="18"/>
              </w:rPr>
              <w:t>prihoda</w:t>
            </w:r>
            <w:r w:rsidRPr="00287D02">
              <w:rPr>
                <w:rFonts w:asciiTheme="minorHAnsi" w:hAnsiTheme="minorHAnsi" w:cstheme="minorHAnsi"/>
                <w:spacing w:val="-2"/>
                <w:w w:val="95"/>
                <w:sz w:val="18"/>
                <w:szCs w:val="18"/>
              </w:rPr>
              <w:t xml:space="preserve"> </w:t>
            </w:r>
            <w:r w:rsidRPr="00287D02">
              <w:rPr>
                <w:rFonts w:asciiTheme="minorHAnsi" w:hAnsiTheme="minorHAnsi" w:cstheme="minorHAnsi"/>
                <w:w w:val="95"/>
                <w:sz w:val="18"/>
                <w:szCs w:val="18"/>
              </w:rPr>
              <w:t>i</w:t>
            </w:r>
            <w:r w:rsidRPr="00287D02">
              <w:rPr>
                <w:rFonts w:asciiTheme="minorHAnsi" w:hAnsiTheme="minorHAnsi" w:cstheme="minorHAnsi"/>
                <w:spacing w:val="3"/>
                <w:w w:val="95"/>
                <w:sz w:val="18"/>
                <w:szCs w:val="18"/>
              </w:rPr>
              <w:t xml:space="preserve"> </w:t>
            </w:r>
            <w:r w:rsidRPr="00287D02">
              <w:rPr>
                <w:rFonts w:asciiTheme="minorHAnsi" w:hAnsiTheme="minorHAnsi" w:cstheme="minorHAnsi"/>
                <w:w w:val="95"/>
                <w:sz w:val="18"/>
                <w:szCs w:val="18"/>
              </w:rPr>
              <w:t>rashoda</w:t>
            </w:r>
          </w:p>
        </w:tc>
        <w:tc>
          <w:tcPr>
            <w:tcW w:w="6804" w:type="dxa"/>
          </w:tcPr>
          <w:p w14:paraId="00C68CF6" w14:textId="77777777" w:rsidR="00847809" w:rsidRPr="00287D02" w:rsidRDefault="00847809" w:rsidP="0056337C">
            <w:pPr>
              <w:pStyle w:val="TableParagraph"/>
              <w:numPr>
                <w:ilvl w:val="0"/>
                <w:numId w:val="8"/>
              </w:numPr>
              <w:tabs>
                <w:tab w:val="left" w:pos="304"/>
              </w:tabs>
              <w:spacing w:before="20" w:line="218" w:lineRule="auto"/>
              <w:ind w:right="524"/>
              <w:jc w:val="both"/>
              <w:rPr>
                <w:rFonts w:asciiTheme="minorHAnsi" w:hAnsiTheme="minorHAnsi" w:cstheme="minorHAnsi"/>
                <w:sz w:val="18"/>
                <w:szCs w:val="18"/>
              </w:rPr>
            </w:pPr>
            <w:r w:rsidRPr="00287D02">
              <w:rPr>
                <w:rFonts w:asciiTheme="minorHAnsi" w:hAnsiTheme="minorHAnsi" w:cstheme="minorHAnsi"/>
                <w:sz w:val="18"/>
                <w:szCs w:val="18"/>
              </w:rPr>
              <w:t>ukupni prihodi i rashodi iskazani prema izvorima financiranja i ekonomskoj</w:t>
            </w:r>
            <w:r w:rsidRPr="00287D02">
              <w:rPr>
                <w:rFonts w:asciiTheme="minorHAnsi" w:hAnsiTheme="minorHAnsi" w:cstheme="minorHAnsi"/>
                <w:spacing w:val="-47"/>
                <w:sz w:val="18"/>
                <w:szCs w:val="18"/>
              </w:rPr>
              <w:t xml:space="preserve"> </w:t>
            </w:r>
            <w:r w:rsidRPr="00287D02">
              <w:rPr>
                <w:rFonts w:asciiTheme="minorHAnsi" w:hAnsiTheme="minorHAnsi" w:cstheme="minorHAnsi"/>
                <w:sz w:val="18"/>
                <w:szCs w:val="18"/>
              </w:rPr>
              <w:t>klasifikaciji</w:t>
            </w:r>
            <w:r w:rsidRPr="00287D02">
              <w:rPr>
                <w:rFonts w:asciiTheme="minorHAnsi" w:hAnsiTheme="minorHAnsi" w:cstheme="minorHAnsi"/>
                <w:spacing w:val="-2"/>
                <w:sz w:val="18"/>
                <w:szCs w:val="18"/>
              </w:rPr>
              <w:t xml:space="preserve"> </w:t>
            </w:r>
            <w:r w:rsidRPr="00287D02">
              <w:rPr>
                <w:rFonts w:asciiTheme="minorHAnsi" w:hAnsiTheme="minorHAnsi" w:cstheme="minorHAnsi"/>
                <w:sz w:val="18"/>
                <w:szCs w:val="18"/>
              </w:rPr>
              <w:t>na</w:t>
            </w:r>
            <w:r w:rsidRPr="00287D02">
              <w:rPr>
                <w:rFonts w:asciiTheme="minorHAnsi" w:hAnsiTheme="minorHAnsi" w:cstheme="minorHAnsi"/>
                <w:spacing w:val="-2"/>
                <w:sz w:val="18"/>
                <w:szCs w:val="18"/>
              </w:rPr>
              <w:t xml:space="preserve"> </w:t>
            </w:r>
            <w:r w:rsidRPr="00287D02">
              <w:rPr>
                <w:rFonts w:asciiTheme="minorHAnsi" w:hAnsiTheme="minorHAnsi" w:cstheme="minorHAnsi"/>
                <w:sz w:val="18"/>
                <w:szCs w:val="18"/>
              </w:rPr>
              <w:t>razini</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skupine</w:t>
            </w:r>
          </w:p>
          <w:p w14:paraId="5C1A5A09" w14:textId="77777777" w:rsidR="00847809" w:rsidRPr="00287D02" w:rsidRDefault="00847809" w:rsidP="0056337C">
            <w:pPr>
              <w:pStyle w:val="TableParagraph"/>
              <w:numPr>
                <w:ilvl w:val="0"/>
                <w:numId w:val="8"/>
              </w:numPr>
              <w:tabs>
                <w:tab w:val="left" w:pos="304"/>
              </w:tabs>
              <w:spacing w:line="262" w:lineRule="exact"/>
              <w:jc w:val="both"/>
              <w:rPr>
                <w:rFonts w:asciiTheme="minorHAnsi" w:hAnsiTheme="minorHAnsi" w:cstheme="minorHAnsi"/>
                <w:sz w:val="18"/>
                <w:szCs w:val="18"/>
              </w:rPr>
            </w:pPr>
            <w:r w:rsidRPr="00287D02">
              <w:rPr>
                <w:rFonts w:asciiTheme="minorHAnsi" w:hAnsiTheme="minorHAnsi" w:cstheme="minorHAnsi"/>
                <w:sz w:val="18"/>
                <w:szCs w:val="18"/>
              </w:rPr>
              <w:t>ukupni</w:t>
            </w:r>
            <w:r w:rsidRPr="00287D02">
              <w:rPr>
                <w:rFonts w:asciiTheme="minorHAnsi" w:hAnsiTheme="minorHAnsi" w:cstheme="minorHAnsi"/>
                <w:spacing w:val="-5"/>
                <w:sz w:val="18"/>
                <w:szCs w:val="18"/>
              </w:rPr>
              <w:t xml:space="preserve"> </w:t>
            </w:r>
            <w:r w:rsidRPr="00287D02">
              <w:rPr>
                <w:rFonts w:asciiTheme="minorHAnsi" w:hAnsiTheme="minorHAnsi" w:cstheme="minorHAnsi"/>
                <w:sz w:val="18"/>
                <w:szCs w:val="18"/>
              </w:rPr>
              <w:t>rashodi</w:t>
            </w:r>
            <w:r w:rsidRPr="00287D02">
              <w:rPr>
                <w:rFonts w:asciiTheme="minorHAnsi" w:hAnsiTheme="minorHAnsi" w:cstheme="minorHAnsi"/>
                <w:spacing w:val="-6"/>
                <w:sz w:val="18"/>
                <w:szCs w:val="18"/>
              </w:rPr>
              <w:t xml:space="preserve"> </w:t>
            </w:r>
            <w:r w:rsidRPr="00287D02">
              <w:rPr>
                <w:rFonts w:asciiTheme="minorHAnsi" w:hAnsiTheme="minorHAnsi" w:cstheme="minorHAnsi"/>
                <w:sz w:val="18"/>
                <w:szCs w:val="18"/>
              </w:rPr>
              <w:t>iskazani</w:t>
            </w:r>
            <w:r w:rsidRPr="00287D02">
              <w:rPr>
                <w:rFonts w:asciiTheme="minorHAnsi" w:hAnsiTheme="minorHAnsi" w:cstheme="minorHAnsi"/>
                <w:spacing w:val="-4"/>
                <w:sz w:val="18"/>
                <w:szCs w:val="18"/>
              </w:rPr>
              <w:t xml:space="preserve"> </w:t>
            </w:r>
            <w:r w:rsidRPr="00287D02">
              <w:rPr>
                <w:rFonts w:asciiTheme="minorHAnsi" w:hAnsiTheme="minorHAnsi" w:cstheme="minorHAnsi"/>
                <w:sz w:val="18"/>
                <w:szCs w:val="18"/>
              </w:rPr>
              <w:t>prema</w:t>
            </w:r>
            <w:r w:rsidRPr="00287D02">
              <w:rPr>
                <w:rFonts w:asciiTheme="minorHAnsi" w:hAnsiTheme="minorHAnsi" w:cstheme="minorHAnsi"/>
                <w:spacing w:val="-7"/>
                <w:sz w:val="18"/>
                <w:szCs w:val="18"/>
              </w:rPr>
              <w:t xml:space="preserve"> </w:t>
            </w:r>
            <w:r w:rsidRPr="00287D02">
              <w:rPr>
                <w:rFonts w:asciiTheme="minorHAnsi" w:hAnsiTheme="minorHAnsi" w:cstheme="minorHAnsi"/>
                <w:sz w:val="18"/>
                <w:szCs w:val="18"/>
              </w:rPr>
              <w:t>funkcijskoj</w:t>
            </w:r>
            <w:r w:rsidRPr="00287D02">
              <w:rPr>
                <w:rFonts w:asciiTheme="minorHAnsi" w:hAnsiTheme="minorHAnsi" w:cstheme="minorHAnsi"/>
                <w:spacing w:val="-7"/>
                <w:sz w:val="18"/>
                <w:szCs w:val="18"/>
              </w:rPr>
              <w:t xml:space="preserve"> </w:t>
            </w:r>
            <w:r w:rsidRPr="00287D02">
              <w:rPr>
                <w:rFonts w:asciiTheme="minorHAnsi" w:hAnsiTheme="minorHAnsi" w:cstheme="minorHAnsi"/>
                <w:sz w:val="18"/>
                <w:szCs w:val="18"/>
              </w:rPr>
              <w:t>klasifikaciji</w:t>
            </w:r>
          </w:p>
        </w:tc>
      </w:tr>
      <w:tr w:rsidR="00847809" w:rsidRPr="006F43A8" w14:paraId="096A3420" w14:textId="77777777" w:rsidTr="00E65F2F">
        <w:trPr>
          <w:trHeight w:val="772"/>
        </w:trPr>
        <w:tc>
          <w:tcPr>
            <w:tcW w:w="3291" w:type="dxa"/>
            <w:vMerge/>
            <w:tcBorders>
              <w:top w:val="nil"/>
            </w:tcBorders>
          </w:tcPr>
          <w:p w14:paraId="770DB35F" w14:textId="77777777" w:rsidR="00847809" w:rsidRPr="00287D02" w:rsidRDefault="00847809" w:rsidP="00E65F2F">
            <w:pPr>
              <w:jc w:val="both"/>
              <w:rPr>
                <w:rFonts w:cstheme="minorHAnsi"/>
                <w:sz w:val="18"/>
                <w:szCs w:val="18"/>
              </w:rPr>
            </w:pPr>
          </w:p>
        </w:tc>
        <w:tc>
          <w:tcPr>
            <w:tcW w:w="4536" w:type="dxa"/>
          </w:tcPr>
          <w:p w14:paraId="63A74536" w14:textId="77777777" w:rsidR="00847809" w:rsidRPr="00287D02" w:rsidRDefault="00847809" w:rsidP="00E65F2F">
            <w:pPr>
              <w:pStyle w:val="TableParagraph"/>
              <w:jc w:val="both"/>
              <w:rPr>
                <w:rFonts w:asciiTheme="minorHAnsi" w:hAnsiTheme="minorHAnsi" w:cstheme="minorHAnsi"/>
                <w:b/>
                <w:sz w:val="18"/>
                <w:szCs w:val="18"/>
              </w:rPr>
            </w:pPr>
          </w:p>
          <w:p w14:paraId="231712A5" w14:textId="77777777" w:rsidR="00847809" w:rsidRPr="00287D02" w:rsidRDefault="00847809" w:rsidP="00E65F2F">
            <w:pPr>
              <w:pStyle w:val="TableParagraph"/>
              <w:ind w:left="830"/>
              <w:jc w:val="both"/>
              <w:rPr>
                <w:rFonts w:asciiTheme="minorHAnsi" w:hAnsiTheme="minorHAnsi" w:cstheme="minorHAnsi"/>
                <w:sz w:val="18"/>
                <w:szCs w:val="18"/>
              </w:rPr>
            </w:pPr>
            <w:r w:rsidRPr="00287D02">
              <w:rPr>
                <w:rFonts w:asciiTheme="minorHAnsi" w:hAnsiTheme="minorHAnsi" w:cstheme="minorHAnsi"/>
                <w:w w:val="95"/>
                <w:sz w:val="18"/>
                <w:szCs w:val="18"/>
              </w:rPr>
              <w:t>Račun</w:t>
            </w:r>
            <w:r w:rsidRPr="00287D02">
              <w:rPr>
                <w:rFonts w:asciiTheme="minorHAnsi" w:hAnsiTheme="minorHAnsi" w:cstheme="minorHAnsi"/>
                <w:spacing w:val="-10"/>
                <w:w w:val="95"/>
                <w:sz w:val="18"/>
                <w:szCs w:val="18"/>
              </w:rPr>
              <w:t xml:space="preserve"> </w:t>
            </w:r>
            <w:r w:rsidRPr="00287D02">
              <w:rPr>
                <w:rFonts w:asciiTheme="minorHAnsi" w:hAnsiTheme="minorHAnsi" w:cstheme="minorHAnsi"/>
                <w:w w:val="95"/>
                <w:sz w:val="18"/>
                <w:szCs w:val="18"/>
              </w:rPr>
              <w:t>financiranja</w:t>
            </w:r>
          </w:p>
        </w:tc>
        <w:tc>
          <w:tcPr>
            <w:tcW w:w="6804" w:type="dxa"/>
          </w:tcPr>
          <w:p w14:paraId="4732F83E" w14:textId="77777777" w:rsidR="00847809" w:rsidRPr="00287D02" w:rsidRDefault="00847809" w:rsidP="00E65F2F">
            <w:pPr>
              <w:pStyle w:val="TableParagraph"/>
              <w:spacing w:line="256" w:lineRule="auto"/>
              <w:ind w:left="303" w:right="496" w:hanging="197"/>
              <w:jc w:val="both"/>
              <w:rPr>
                <w:rFonts w:asciiTheme="minorHAnsi" w:hAnsiTheme="minorHAnsi" w:cstheme="minorHAnsi"/>
                <w:sz w:val="18"/>
                <w:szCs w:val="18"/>
              </w:rPr>
            </w:pPr>
            <w:r w:rsidRPr="00287D02">
              <w:rPr>
                <w:rFonts w:asciiTheme="minorHAnsi" w:hAnsiTheme="minorHAnsi" w:cstheme="minorHAnsi"/>
                <w:sz w:val="18"/>
                <w:szCs w:val="18"/>
              </w:rPr>
              <w:t>- ukupni primici od financijske imovine i zaduživanja i izdaci za financijsku</w:t>
            </w:r>
            <w:r w:rsidRPr="00287D02">
              <w:rPr>
                <w:rFonts w:asciiTheme="minorHAnsi" w:hAnsiTheme="minorHAnsi" w:cstheme="minorHAnsi"/>
                <w:spacing w:val="1"/>
                <w:sz w:val="18"/>
                <w:szCs w:val="18"/>
              </w:rPr>
              <w:t xml:space="preserve"> </w:t>
            </w:r>
            <w:r w:rsidRPr="00287D02">
              <w:rPr>
                <w:rFonts w:asciiTheme="minorHAnsi" w:hAnsiTheme="minorHAnsi" w:cstheme="minorHAnsi"/>
                <w:w w:val="99"/>
                <w:sz w:val="18"/>
                <w:szCs w:val="18"/>
              </w:rPr>
              <w:t>i</w:t>
            </w:r>
            <w:r w:rsidRPr="00287D02">
              <w:rPr>
                <w:rFonts w:asciiTheme="minorHAnsi" w:hAnsiTheme="minorHAnsi" w:cstheme="minorHAnsi"/>
                <w:spacing w:val="1"/>
                <w:w w:val="99"/>
                <w:sz w:val="18"/>
                <w:szCs w:val="18"/>
              </w:rPr>
              <w:t>m</w:t>
            </w:r>
            <w:r w:rsidRPr="00287D02">
              <w:rPr>
                <w:rFonts w:asciiTheme="minorHAnsi" w:hAnsiTheme="minorHAnsi" w:cstheme="minorHAnsi"/>
                <w:spacing w:val="-2"/>
                <w:w w:val="99"/>
                <w:sz w:val="18"/>
                <w:szCs w:val="18"/>
              </w:rPr>
              <w:t>o</w:t>
            </w:r>
            <w:r w:rsidRPr="00287D02">
              <w:rPr>
                <w:rFonts w:asciiTheme="minorHAnsi" w:hAnsiTheme="minorHAnsi" w:cstheme="minorHAnsi"/>
                <w:spacing w:val="1"/>
                <w:sz w:val="18"/>
                <w:szCs w:val="18"/>
              </w:rPr>
              <w:t>v</w:t>
            </w:r>
            <w:r w:rsidRPr="00287D02">
              <w:rPr>
                <w:rFonts w:asciiTheme="minorHAnsi" w:hAnsiTheme="minorHAnsi" w:cstheme="minorHAnsi"/>
                <w:w w:val="99"/>
                <w:sz w:val="18"/>
                <w:szCs w:val="18"/>
              </w:rPr>
              <w:t>i</w:t>
            </w:r>
            <w:r w:rsidRPr="00287D02">
              <w:rPr>
                <w:rFonts w:asciiTheme="minorHAnsi" w:hAnsiTheme="minorHAnsi" w:cstheme="minorHAnsi"/>
                <w:spacing w:val="-2"/>
                <w:w w:val="99"/>
                <w:sz w:val="18"/>
                <w:szCs w:val="18"/>
              </w:rPr>
              <w:t>n</w:t>
            </w:r>
            <w:r w:rsidRPr="00287D02">
              <w:rPr>
                <w:rFonts w:asciiTheme="minorHAnsi" w:hAnsiTheme="minorHAnsi" w:cstheme="minorHAnsi"/>
                <w:w w:val="99"/>
                <w:sz w:val="18"/>
                <w:szCs w:val="18"/>
              </w:rPr>
              <w:t>u</w:t>
            </w:r>
            <w:r w:rsidRPr="00287D02">
              <w:rPr>
                <w:rFonts w:asciiTheme="minorHAnsi" w:hAnsiTheme="minorHAnsi" w:cstheme="minorHAnsi"/>
                <w:spacing w:val="18"/>
                <w:sz w:val="18"/>
                <w:szCs w:val="18"/>
              </w:rPr>
              <w:t xml:space="preserve"> </w:t>
            </w:r>
            <w:r w:rsidRPr="00287D02">
              <w:rPr>
                <w:rFonts w:asciiTheme="minorHAnsi" w:hAnsiTheme="minorHAnsi" w:cstheme="minorHAnsi"/>
                <w:w w:val="99"/>
                <w:sz w:val="18"/>
                <w:szCs w:val="18"/>
              </w:rPr>
              <w:t>i</w:t>
            </w:r>
            <w:r w:rsidRPr="00287D02">
              <w:rPr>
                <w:rFonts w:asciiTheme="minorHAnsi" w:hAnsiTheme="minorHAnsi" w:cstheme="minorHAnsi"/>
                <w:spacing w:val="18"/>
                <w:sz w:val="18"/>
                <w:szCs w:val="18"/>
              </w:rPr>
              <w:t xml:space="preserve"> </w:t>
            </w:r>
            <w:r w:rsidRPr="00287D02">
              <w:rPr>
                <w:rFonts w:asciiTheme="minorHAnsi" w:hAnsiTheme="minorHAnsi" w:cstheme="minorHAnsi"/>
                <w:w w:val="99"/>
                <w:sz w:val="18"/>
                <w:szCs w:val="18"/>
              </w:rPr>
              <w:t>o</w:t>
            </w:r>
            <w:r w:rsidRPr="00287D02">
              <w:rPr>
                <w:rFonts w:asciiTheme="minorHAnsi" w:hAnsiTheme="minorHAnsi" w:cstheme="minorHAnsi"/>
                <w:sz w:val="18"/>
                <w:szCs w:val="18"/>
              </w:rPr>
              <w:t>t</w:t>
            </w:r>
            <w:r w:rsidRPr="00287D02">
              <w:rPr>
                <w:rFonts w:asciiTheme="minorHAnsi" w:hAnsiTheme="minorHAnsi" w:cstheme="minorHAnsi"/>
                <w:spacing w:val="-2"/>
                <w:sz w:val="18"/>
                <w:szCs w:val="18"/>
              </w:rPr>
              <w:t>p</w:t>
            </w:r>
            <w:r w:rsidRPr="00287D02">
              <w:rPr>
                <w:rFonts w:asciiTheme="minorHAnsi" w:hAnsiTheme="minorHAnsi" w:cstheme="minorHAnsi"/>
                <w:w w:val="99"/>
                <w:sz w:val="18"/>
                <w:szCs w:val="18"/>
              </w:rPr>
              <w:t>la</w:t>
            </w:r>
            <w:r w:rsidRPr="00287D02">
              <w:rPr>
                <w:rFonts w:asciiTheme="minorHAnsi" w:hAnsiTheme="minorHAnsi" w:cstheme="minorHAnsi"/>
                <w:sz w:val="18"/>
                <w:szCs w:val="18"/>
              </w:rPr>
              <w:t>te</w:t>
            </w:r>
            <w:r w:rsidRPr="00287D02">
              <w:rPr>
                <w:rFonts w:asciiTheme="minorHAnsi" w:hAnsiTheme="minorHAnsi" w:cstheme="minorHAnsi"/>
                <w:spacing w:val="18"/>
                <w:sz w:val="18"/>
                <w:szCs w:val="18"/>
              </w:rPr>
              <w:t xml:space="preserve"> </w:t>
            </w:r>
            <w:r w:rsidRPr="00287D02">
              <w:rPr>
                <w:rFonts w:asciiTheme="minorHAnsi" w:hAnsiTheme="minorHAnsi" w:cstheme="minorHAnsi"/>
                <w:spacing w:val="-2"/>
                <w:w w:val="99"/>
                <w:sz w:val="18"/>
                <w:szCs w:val="18"/>
              </w:rPr>
              <w:t>i</w:t>
            </w:r>
            <w:r w:rsidRPr="00287D02">
              <w:rPr>
                <w:rFonts w:asciiTheme="minorHAnsi" w:hAnsiTheme="minorHAnsi" w:cstheme="minorHAnsi"/>
                <w:w w:val="99"/>
                <w:sz w:val="18"/>
                <w:szCs w:val="18"/>
              </w:rPr>
              <w:t>n</w:t>
            </w:r>
            <w:r w:rsidRPr="00287D02">
              <w:rPr>
                <w:rFonts w:asciiTheme="minorHAnsi" w:hAnsiTheme="minorHAnsi" w:cstheme="minorHAnsi"/>
                <w:spacing w:val="1"/>
                <w:sz w:val="18"/>
                <w:szCs w:val="18"/>
              </w:rPr>
              <w:t>s</w:t>
            </w:r>
            <w:r w:rsidRPr="00287D02">
              <w:rPr>
                <w:rFonts w:asciiTheme="minorHAnsi" w:hAnsiTheme="minorHAnsi" w:cstheme="minorHAnsi"/>
                <w:sz w:val="18"/>
                <w:szCs w:val="18"/>
              </w:rPr>
              <w:t>t</w:t>
            </w:r>
            <w:r w:rsidRPr="00287D02">
              <w:rPr>
                <w:rFonts w:asciiTheme="minorHAnsi" w:hAnsiTheme="minorHAnsi" w:cstheme="minorHAnsi"/>
                <w:spacing w:val="-3"/>
                <w:w w:val="99"/>
                <w:sz w:val="18"/>
                <w:szCs w:val="18"/>
              </w:rPr>
              <w:t>r</w:t>
            </w:r>
            <w:r w:rsidRPr="00287D02">
              <w:rPr>
                <w:rFonts w:asciiTheme="minorHAnsi" w:hAnsiTheme="minorHAnsi" w:cstheme="minorHAnsi"/>
                <w:w w:val="99"/>
                <w:sz w:val="18"/>
                <w:szCs w:val="18"/>
              </w:rPr>
              <w:t>u</w:t>
            </w:r>
            <w:r w:rsidRPr="00287D02">
              <w:rPr>
                <w:rFonts w:asciiTheme="minorHAnsi" w:hAnsiTheme="minorHAnsi" w:cstheme="minorHAnsi"/>
                <w:spacing w:val="1"/>
                <w:w w:val="99"/>
                <w:sz w:val="18"/>
                <w:szCs w:val="18"/>
              </w:rPr>
              <w:t>m</w:t>
            </w:r>
            <w:r w:rsidRPr="00287D02">
              <w:rPr>
                <w:rFonts w:asciiTheme="minorHAnsi" w:hAnsiTheme="minorHAnsi" w:cstheme="minorHAnsi"/>
                <w:spacing w:val="-2"/>
                <w:w w:val="99"/>
                <w:sz w:val="18"/>
                <w:szCs w:val="18"/>
              </w:rPr>
              <w:t>e</w:t>
            </w:r>
            <w:r w:rsidRPr="00287D02">
              <w:rPr>
                <w:rFonts w:asciiTheme="minorHAnsi" w:hAnsiTheme="minorHAnsi" w:cstheme="minorHAnsi"/>
                <w:w w:val="99"/>
                <w:sz w:val="18"/>
                <w:szCs w:val="18"/>
              </w:rPr>
              <w:t>n</w:t>
            </w:r>
            <w:r w:rsidRPr="00287D02">
              <w:rPr>
                <w:rFonts w:asciiTheme="minorHAnsi" w:hAnsiTheme="minorHAnsi" w:cstheme="minorHAnsi"/>
                <w:spacing w:val="1"/>
                <w:w w:val="99"/>
                <w:sz w:val="18"/>
                <w:szCs w:val="18"/>
              </w:rPr>
              <w:t>a</w:t>
            </w:r>
            <w:r w:rsidRPr="00287D02">
              <w:rPr>
                <w:rFonts w:asciiTheme="minorHAnsi" w:hAnsiTheme="minorHAnsi" w:cstheme="minorHAnsi"/>
                <w:sz w:val="18"/>
                <w:szCs w:val="18"/>
              </w:rPr>
              <w:t>ta</w:t>
            </w:r>
            <w:r w:rsidRPr="00287D02">
              <w:rPr>
                <w:rFonts w:asciiTheme="minorHAnsi" w:hAnsiTheme="minorHAnsi" w:cstheme="minorHAnsi"/>
                <w:spacing w:val="17"/>
                <w:sz w:val="18"/>
                <w:szCs w:val="18"/>
              </w:rPr>
              <w:t xml:space="preserve"> </w:t>
            </w:r>
            <w:r w:rsidRPr="00287D02">
              <w:rPr>
                <w:rFonts w:asciiTheme="minorHAnsi" w:hAnsiTheme="minorHAnsi" w:cstheme="minorHAnsi"/>
                <w:spacing w:val="1"/>
                <w:sz w:val="18"/>
                <w:szCs w:val="18"/>
              </w:rPr>
              <w:t>z</w:t>
            </w:r>
            <w:r w:rsidRPr="00287D02">
              <w:rPr>
                <w:rFonts w:asciiTheme="minorHAnsi" w:hAnsiTheme="minorHAnsi" w:cstheme="minorHAnsi"/>
                <w:sz w:val="18"/>
                <w:szCs w:val="18"/>
              </w:rPr>
              <w:t>ad</w:t>
            </w:r>
            <w:r w:rsidRPr="00287D02">
              <w:rPr>
                <w:rFonts w:asciiTheme="minorHAnsi" w:hAnsiTheme="minorHAnsi" w:cstheme="minorHAnsi"/>
                <w:spacing w:val="-2"/>
                <w:sz w:val="18"/>
                <w:szCs w:val="18"/>
              </w:rPr>
              <w:t>u</w:t>
            </w:r>
            <w:r w:rsidRPr="00287D02">
              <w:rPr>
                <w:rFonts w:asciiTheme="minorHAnsi" w:hAnsiTheme="minorHAnsi" w:cstheme="minorHAnsi"/>
                <w:spacing w:val="1"/>
                <w:w w:val="50"/>
                <w:sz w:val="18"/>
                <w:szCs w:val="18"/>
              </w:rPr>
              <w:t>ž</w:t>
            </w:r>
            <w:r w:rsidRPr="00287D02">
              <w:rPr>
                <w:rFonts w:asciiTheme="minorHAnsi" w:hAnsiTheme="minorHAnsi" w:cstheme="minorHAnsi"/>
                <w:spacing w:val="-2"/>
                <w:sz w:val="18"/>
                <w:szCs w:val="18"/>
              </w:rPr>
              <w:t>i</w:t>
            </w:r>
            <w:r w:rsidRPr="00287D02">
              <w:rPr>
                <w:rFonts w:asciiTheme="minorHAnsi" w:hAnsiTheme="minorHAnsi" w:cstheme="minorHAnsi"/>
                <w:spacing w:val="1"/>
                <w:sz w:val="18"/>
                <w:szCs w:val="18"/>
              </w:rPr>
              <w:t>v</w:t>
            </w:r>
            <w:r w:rsidRPr="00287D02">
              <w:rPr>
                <w:rFonts w:asciiTheme="minorHAnsi" w:hAnsiTheme="minorHAnsi" w:cstheme="minorHAnsi"/>
                <w:sz w:val="18"/>
                <w:szCs w:val="18"/>
              </w:rPr>
              <w:t>an</w:t>
            </w:r>
            <w:r w:rsidRPr="00287D02">
              <w:rPr>
                <w:rFonts w:asciiTheme="minorHAnsi" w:hAnsiTheme="minorHAnsi" w:cstheme="minorHAnsi"/>
                <w:spacing w:val="-2"/>
                <w:sz w:val="18"/>
                <w:szCs w:val="18"/>
              </w:rPr>
              <w:t>j</w:t>
            </w:r>
            <w:r w:rsidRPr="00287D02">
              <w:rPr>
                <w:rFonts w:asciiTheme="minorHAnsi" w:hAnsiTheme="minorHAnsi" w:cstheme="minorHAnsi"/>
                <w:sz w:val="18"/>
                <w:szCs w:val="18"/>
              </w:rPr>
              <w:t>a</w:t>
            </w:r>
            <w:r w:rsidRPr="00287D02">
              <w:rPr>
                <w:rFonts w:asciiTheme="minorHAnsi" w:hAnsiTheme="minorHAnsi" w:cstheme="minorHAnsi"/>
                <w:spacing w:val="21"/>
                <w:sz w:val="18"/>
                <w:szCs w:val="18"/>
              </w:rPr>
              <w:t xml:space="preserve"> </w:t>
            </w:r>
            <w:r w:rsidRPr="00287D02">
              <w:rPr>
                <w:rFonts w:asciiTheme="minorHAnsi" w:hAnsiTheme="minorHAnsi" w:cstheme="minorHAnsi"/>
                <w:w w:val="99"/>
                <w:sz w:val="18"/>
                <w:szCs w:val="18"/>
              </w:rPr>
              <w:t>p</w:t>
            </w:r>
            <w:r w:rsidRPr="00287D02">
              <w:rPr>
                <w:rFonts w:asciiTheme="minorHAnsi" w:hAnsiTheme="minorHAnsi" w:cstheme="minorHAnsi"/>
                <w:spacing w:val="-3"/>
                <w:w w:val="99"/>
                <w:sz w:val="18"/>
                <w:szCs w:val="18"/>
              </w:rPr>
              <w:t>r</w:t>
            </w:r>
            <w:r w:rsidRPr="00287D02">
              <w:rPr>
                <w:rFonts w:asciiTheme="minorHAnsi" w:hAnsiTheme="minorHAnsi" w:cstheme="minorHAnsi"/>
                <w:w w:val="99"/>
                <w:sz w:val="18"/>
                <w:szCs w:val="18"/>
              </w:rPr>
              <w:t>e</w:t>
            </w:r>
            <w:r w:rsidRPr="00287D02">
              <w:rPr>
                <w:rFonts w:asciiTheme="minorHAnsi" w:hAnsiTheme="minorHAnsi" w:cstheme="minorHAnsi"/>
                <w:spacing w:val="1"/>
                <w:w w:val="99"/>
                <w:sz w:val="18"/>
                <w:szCs w:val="18"/>
              </w:rPr>
              <w:t>m</w:t>
            </w:r>
            <w:r w:rsidRPr="00287D02">
              <w:rPr>
                <w:rFonts w:asciiTheme="minorHAnsi" w:hAnsiTheme="minorHAnsi" w:cstheme="minorHAnsi"/>
                <w:w w:val="99"/>
                <w:sz w:val="18"/>
                <w:szCs w:val="18"/>
              </w:rPr>
              <w:t>a</w:t>
            </w:r>
            <w:r w:rsidRPr="00287D02">
              <w:rPr>
                <w:rFonts w:asciiTheme="minorHAnsi" w:hAnsiTheme="minorHAnsi" w:cstheme="minorHAnsi"/>
                <w:spacing w:val="19"/>
                <w:sz w:val="18"/>
                <w:szCs w:val="18"/>
              </w:rPr>
              <w:t xml:space="preserve"> </w:t>
            </w:r>
            <w:r w:rsidRPr="00287D02">
              <w:rPr>
                <w:rFonts w:asciiTheme="minorHAnsi" w:hAnsiTheme="minorHAnsi" w:cstheme="minorHAnsi"/>
                <w:w w:val="99"/>
                <w:sz w:val="18"/>
                <w:szCs w:val="18"/>
              </w:rPr>
              <w:t>i</w:t>
            </w:r>
            <w:r w:rsidRPr="00287D02">
              <w:rPr>
                <w:rFonts w:asciiTheme="minorHAnsi" w:hAnsiTheme="minorHAnsi" w:cstheme="minorHAnsi"/>
                <w:spacing w:val="-2"/>
                <w:sz w:val="18"/>
                <w:szCs w:val="18"/>
              </w:rPr>
              <w:t>z</w:t>
            </w:r>
            <w:r w:rsidRPr="00287D02">
              <w:rPr>
                <w:rFonts w:asciiTheme="minorHAnsi" w:hAnsiTheme="minorHAnsi" w:cstheme="minorHAnsi"/>
                <w:spacing w:val="1"/>
                <w:sz w:val="18"/>
                <w:szCs w:val="18"/>
              </w:rPr>
              <w:t>v</w:t>
            </w:r>
            <w:r w:rsidRPr="00287D02">
              <w:rPr>
                <w:rFonts w:asciiTheme="minorHAnsi" w:hAnsiTheme="minorHAnsi" w:cstheme="minorHAnsi"/>
                <w:w w:val="99"/>
                <w:sz w:val="18"/>
                <w:szCs w:val="18"/>
              </w:rPr>
              <w:t>o</w:t>
            </w:r>
            <w:r w:rsidRPr="00287D02">
              <w:rPr>
                <w:rFonts w:asciiTheme="minorHAnsi" w:hAnsiTheme="minorHAnsi" w:cstheme="minorHAnsi"/>
                <w:spacing w:val="-3"/>
                <w:w w:val="99"/>
                <w:sz w:val="18"/>
                <w:szCs w:val="18"/>
              </w:rPr>
              <w:t>r</w:t>
            </w:r>
            <w:r w:rsidRPr="00287D02">
              <w:rPr>
                <w:rFonts w:asciiTheme="minorHAnsi" w:hAnsiTheme="minorHAnsi" w:cstheme="minorHAnsi"/>
                <w:w w:val="99"/>
                <w:sz w:val="18"/>
                <w:szCs w:val="18"/>
              </w:rPr>
              <w:t>i</w:t>
            </w:r>
            <w:r w:rsidRPr="00287D02">
              <w:rPr>
                <w:rFonts w:asciiTheme="minorHAnsi" w:hAnsiTheme="minorHAnsi" w:cstheme="minorHAnsi"/>
                <w:spacing w:val="1"/>
                <w:w w:val="99"/>
                <w:sz w:val="18"/>
                <w:szCs w:val="18"/>
              </w:rPr>
              <w:t>m</w:t>
            </w:r>
            <w:r w:rsidRPr="00287D02">
              <w:rPr>
                <w:rFonts w:asciiTheme="minorHAnsi" w:hAnsiTheme="minorHAnsi" w:cstheme="minorHAnsi"/>
                <w:w w:val="99"/>
                <w:sz w:val="18"/>
                <w:szCs w:val="18"/>
              </w:rPr>
              <w:t>a</w:t>
            </w:r>
            <w:r w:rsidRPr="00287D02">
              <w:rPr>
                <w:rFonts w:asciiTheme="minorHAnsi" w:hAnsiTheme="minorHAnsi" w:cstheme="minorHAnsi"/>
                <w:spacing w:val="16"/>
                <w:sz w:val="18"/>
                <w:szCs w:val="18"/>
              </w:rPr>
              <w:t xml:space="preserve"> </w:t>
            </w:r>
            <w:r w:rsidRPr="00287D02">
              <w:rPr>
                <w:rFonts w:asciiTheme="minorHAnsi" w:hAnsiTheme="minorHAnsi" w:cstheme="minorHAnsi"/>
                <w:spacing w:val="-2"/>
                <w:sz w:val="18"/>
                <w:szCs w:val="18"/>
              </w:rPr>
              <w:t>f</w:t>
            </w:r>
            <w:r w:rsidRPr="00287D02">
              <w:rPr>
                <w:rFonts w:asciiTheme="minorHAnsi" w:hAnsiTheme="minorHAnsi" w:cstheme="minorHAnsi"/>
                <w:w w:val="99"/>
                <w:sz w:val="18"/>
                <w:szCs w:val="18"/>
              </w:rPr>
              <w:t>ina</w:t>
            </w:r>
            <w:r w:rsidRPr="00287D02">
              <w:rPr>
                <w:rFonts w:asciiTheme="minorHAnsi" w:hAnsiTheme="minorHAnsi" w:cstheme="minorHAnsi"/>
                <w:spacing w:val="-2"/>
                <w:w w:val="99"/>
                <w:sz w:val="18"/>
                <w:szCs w:val="18"/>
              </w:rPr>
              <w:t>n</w:t>
            </w:r>
            <w:r w:rsidRPr="00287D02">
              <w:rPr>
                <w:rFonts w:asciiTheme="minorHAnsi" w:hAnsiTheme="minorHAnsi" w:cstheme="minorHAnsi"/>
                <w:spacing w:val="1"/>
                <w:sz w:val="18"/>
                <w:szCs w:val="18"/>
              </w:rPr>
              <w:t>c</w:t>
            </w:r>
            <w:r w:rsidRPr="00287D02">
              <w:rPr>
                <w:rFonts w:asciiTheme="minorHAnsi" w:hAnsiTheme="minorHAnsi" w:cstheme="minorHAnsi"/>
                <w:w w:val="99"/>
                <w:sz w:val="18"/>
                <w:szCs w:val="18"/>
              </w:rPr>
              <w:t>ir</w:t>
            </w:r>
            <w:r w:rsidRPr="00287D02">
              <w:rPr>
                <w:rFonts w:asciiTheme="minorHAnsi" w:hAnsiTheme="minorHAnsi" w:cstheme="minorHAnsi"/>
                <w:spacing w:val="-2"/>
                <w:w w:val="99"/>
                <w:sz w:val="18"/>
                <w:szCs w:val="18"/>
              </w:rPr>
              <w:t>a</w:t>
            </w:r>
            <w:r w:rsidRPr="00287D02">
              <w:rPr>
                <w:rFonts w:asciiTheme="minorHAnsi" w:hAnsiTheme="minorHAnsi" w:cstheme="minorHAnsi"/>
                <w:w w:val="99"/>
                <w:sz w:val="18"/>
                <w:szCs w:val="18"/>
              </w:rPr>
              <w:t>n</w:t>
            </w:r>
            <w:r w:rsidRPr="00287D02">
              <w:rPr>
                <w:rFonts w:asciiTheme="minorHAnsi" w:hAnsiTheme="minorHAnsi" w:cstheme="minorHAnsi"/>
                <w:spacing w:val="1"/>
                <w:w w:val="99"/>
                <w:sz w:val="18"/>
                <w:szCs w:val="18"/>
              </w:rPr>
              <w:t>j</w:t>
            </w:r>
            <w:r w:rsidRPr="00287D02">
              <w:rPr>
                <w:rFonts w:asciiTheme="minorHAnsi" w:hAnsiTheme="minorHAnsi" w:cstheme="minorHAnsi"/>
                <w:w w:val="99"/>
                <w:sz w:val="18"/>
                <w:szCs w:val="18"/>
              </w:rPr>
              <w:t>a</w:t>
            </w:r>
            <w:r w:rsidRPr="00287D02">
              <w:rPr>
                <w:rFonts w:asciiTheme="minorHAnsi" w:hAnsiTheme="minorHAnsi" w:cstheme="minorHAnsi"/>
                <w:spacing w:val="17"/>
                <w:sz w:val="18"/>
                <w:szCs w:val="18"/>
              </w:rPr>
              <w:t xml:space="preserve"> </w:t>
            </w:r>
            <w:r w:rsidRPr="00287D02">
              <w:rPr>
                <w:rFonts w:asciiTheme="minorHAnsi" w:hAnsiTheme="minorHAnsi" w:cstheme="minorHAnsi"/>
                <w:w w:val="99"/>
                <w:sz w:val="18"/>
                <w:szCs w:val="18"/>
              </w:rPr>
              <w:t xml:space="preserve">i </w:t>
            </w:r>
            <w:r w:rsidRPr="00287D02">
              <w:rPr>
                <w:rFonts w:asciiTheme="minorHAnsi" w:hAnsiTheme="minorHAnsi" w:cstheme="minorHAnsi"/>
                <w:sz w:val="18"/>
                <w:szCs w:val="18"/>
              </w:rPr>
              <w:t>ekonomskoj</w:t>
            </w:r>
            <w:r w:rsidRPr="00287D02">
              <w:rPr>
                <w:rFonts w:asciiTheme="minorHAnsi" w:hAnsiTheme="minorHAnsi" w:cstheme="minorHAnsi"/>
                <w:spacing w:val="-4"/>
                <w:sz w:val="18"/>
                <w:szCs w:val="18"/>
              </w:rPr>
              <w:t xml:space="preserve"> </w:t>
            </w:r>
            <w:r w:rsidRPr="00287D02">
              <w:rPr>
                <w:rFonts w:asciiTheme="minorHAnsi" w:hAnsiTheme="minorHAnsi" w:cstheme="minorHAnsi"/>
                <w:sz w:val="18"/>
                <w:szCs w:val="18"/>
              </w:rPr>
              <w:t>klasifikaciji</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na</w:t>
            </w:r>
            <w:r w:rsidRPr="00287D02">
              <w:rPr>
                <w:rFonts w:asciiTheme="minorHAnsi" w:hAnsiTheme="minorHAnsi" w:cstheme="minorHAnsi"/>
                <w:spacing w:val="-7"/>
                <w:sz w:val="18"/>
                <w:szCs w:val="18"/>
              </w:rPr>
              <w:t xml:space="preserve"> </w:t>
            </w:r>
            <w:r w:rsidRPr="00287D02">
              <w:rPr>
                <w:rFonts w:asciiTheme="minorHAnsi" w:hAnsiTheme="minorHAnsi" w:cstheme="minorHAnsi"/>
                <w:sz w:val="18"/>
                <w:szCs w:val="18"/>
              </w:rPr>
              <w:t>razini</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skupine</w:t>
            </w:r>
          </w:p>
        </w:tc>
      </w:tr>
      <w:tr w:rsidR="00847809" w:rsidRPr="006F43A8" w14:paraId="275C7709" w14:textId="77777777" w:rsidTr="00E65F2F">
        <w:trPr>
          <w:trHeight w:val="772"/>
        </w:trPr>
        <w:tc>
          <w:tcPr>
            <w:tcW w:w="3291" w:type="dxa"/>
            <w:vMerge/>
            <w:tcBorders>
              <w:top w:val="nil"/>
            </w:tcBorders>
          </w:tcPr>
          <w:p w14:paraId="4A5E5BAF" w14:textId="77777777" w:rsidR="00847809" w:rsidRPr="00287D02" w:rsidRDefault="00847809" w:rsidP="00E65F2F">
            <w:pPr>
              <w:jc w:val="both"/>
              <w:rPr>
                <w:rFonts w:cstheme="minorHAnsi"/>
                <w:sz w:val="18"/>
                <w:szCs w:val="18"/>
              </w:rPr>
            </w:pPr>
          </w:p>
        </w:tc>
        <w:tc>
          <w:tcPr>
            <w:tcW w:w="4536" w:type="dxa"/>
          </w:tcPr>
          <w:p w14:paraId="20F01AEC" w14:textId="77777777" w:rsidR="00847809" w:rsidRPr="00287D02" w:rsidRDefault="00847809" w:rsidP="00E65F2F">
            <w:pPr>
              <w:pStyle w:val="TableParagraph"/>
              <w:spacing w:before="111" w:line="259" w:lineRule="auto"/>
              <w:ind w:left="830" w:right="410"/>
              <w:jc w:val="both"/>
              <w:rPr>
                <w:rFonts w:asciiTheme="minorHAnsi" w:hAnsiTheme="minorHAnsi" w:cstheme="minorHAnsi"/>
                <w:sz w:val="18"/>
                <w:szCs w:val="18"/>
              </w:rPr>
            </w:pPr>
            <w:r w:rsidRPr="00287D02">
              <w:rPr>
                <w:rFonts w:asciiTheme="minorHAnsi" w:hAnsiTheme="minorHAnsi" w:cstheme="minorHAnsi"/>
                <w:sz w:val="18"/>
                <w:szCs w:val="18"/>
              </w:rPr>
              <w:t>Preneseni višak ili preneseni manjak</w:t>
            </w:r>
            <w:r w:rsidRPr="00287D02">
              <w:rPr>
                <w:rFonts w:asciiTheme="minorHAnsi" w:hAnsiTheme="minorHAnsi" w:cstheme="minorHAnsi"/>
                <w:spacing w:val="-48"/>
                <w:sz w:val="18"/>
                <w:szCs w:val="18"/>
              </w:rPr>
              <w:t xml:space="preserve"> </w:t>
            </w:r>
            <w:r w:rsidRPr="00287D02">
              <w:rPr>
                <w:rFonts w:asciiTheme="minorHAnsi" w:hAnsiTheme="minorHAnsi" w:cstheme="minorHAnsi"/>
                <w:sz w:val="18"/>
                <w:szCs w:val="18"/>
              </w:rPr>
              <w:t>prihoda</w:t>
            </w:r>
            <w:r w:rsidRPr="00287D02">
              <w:rPr>
                <w:rFonts w:asciiTheme="minorHAnsi" w:hAnsiTheme="minorHAnsi" w:cstheme="minorHAnsi"/>
                <w:spacing w:val="-2"/>
                <w:sz w:val="18"/>
                <w:szCs w:val="18"/>
              </w:rPr>
              <w:t xml:space="preserve"> </w:t>
            </w:r>
            <w:r w:rsidRPr="00287D02">
              <w:rPr>
                <w:rFonts w:asciiTheme="minorHAnsi" w:hAnsiTheme="minorHAnsi" w:cstheme="minorHAnsi"/>
                <w:sz w:val="18"/>
                <w:szCs w:val="18"/>
              </w:rPr>
              <w:t>nad</w:t>
            </w:r>
            <w:r w:rsidRPr="00287D02">
              <w:rPr>
                <w:rFonts w:asciiTheme="minorHAnsi" w:hAnsiTheme="minorHAnsi" w:cstheme="minorHAnsi"/>
                <w:spacing w:val="-2"/>
                <w:sz w:val="18"/>
                <w:szCs w:val="18"/>
              </w:rPr>
              <w:t xml:space="preserve"> </w:t>
            </w:r>
            <w:r w:rsidRPr="00287D02">
              <w:rPr>
                <w:rFonts w:asciiTheme="minorHAnsi" w:hAnsiTheme="minorHAnsi" w:cstheme="minorHAnsi"/>
                <w:sz w:val="18"/>
                <w:szCs w:val="18"/>
              </w:rPr>
              <w:t>rashodima</w:t>
            </w:r>
          </w:p>
        </w:tc>
        <w:tc>
          <w:tcPr>
            <w:tcW w:w="6804" w:type="dxa"/>
          </w:tcPr>
          <w:p w14:paraId="36459B1D" w14:textId="77777777" w:rsidR="00847809" w:rsidRPr="00287D02" w:rsidRDefault="00847809" w:rsidP="00E65F2F">
            <w:pPr>
              <w:pStyle w:val="TableParagraph"/>
              <w:spacing w:line="259" w:lineRule="auto"/>
              <w:ind w:left="303" w:right="52" w:hanging="197"/>
              <w:jc w:val="both"/>
              <w:rPr>
                <w:rFonts w:asciiTheme="minorHAnsi" w:hAnsiTheme="minorHAnsi" w:cstheme="minorHAnsi"/>
                <w:sz w:val="18"/>
                <w:szCs w:val="18"/>
              </w:rPr>
            </w:pPr>
            <w:r w:rsidRPr="00287D02">
              <w:rPr>
                <w:rFonts w:asciiTheme="minorHAnsi" w:hAnsiTheme="minorHAnsi" w:cstheme="minorHAnsi"/>
                <w:w w:val="95"/>
                <w:sz w:val="18"/>
                <w:szCs w:val="18"/>
              </w:rPr>
              <w:t>-</w:t>
            </w:r>
            <w:r w:rsidRPr="00287D02">
              <w:rPr>
                <w:rFonts w:asciiTheme="minorHAnsi" w:hAnsiTheme="minorHAnsi" w:cstheme="minorHAnsi"/>
                <w:spacing w:val="11"/>
                <w:w w:val="95"/>
                <w:sz w:val="18"/>
                <w:szCs w:val="18"/>
              </w:rPr>
              <w:t xml:space="preserve"> </w:t>
            </w:r>
            <w:r w:rsidRPr="00287D02">
              <w:rPr>
                <w:rFonts w:asciiTheme="minorHAnsi" w:hAnsiTheme="minorHAnsi" w:cstheme="minorHAnsi"/>
                <w:w w:val="95"/>
                <w:sz w:val="18"/>
                <w:szCs w:val="18"/>
              </w:rPr>
              <w:t>ako</w:t>
            </w:r>
            <w:r w:rsidRPr="00287D02">
              <w:rPr>
                <w:rFonts w:asciiTheme="minorHAnsi" w:hAnsiTheme="minorHAnsi" w:cstheme="minorHAnsi"/>
                <w:spacing w:val="3"/>
                <w:w w:val="95"/>
                <w:sz w:val="18"/>
                <w:szCs w:val="18"/>
              </w:rPr>
              <w:t xml:space="preserve"> </w:t>
            </w:r>
            <w:r w:rsidRPr="00287D02">
              <w:rPr>
                <w:rFonts w:asciiTheme="minorHAnsi" w:hAnsiTheme="minorHAnsi" w:cstheme="minorHAnsi"/>
                <w:w w:val="95"/>
                <w:sz w:val="18"/>
                <w:szCs w:val="18"/>
              </w:rPr>
              <w:t>ukupni</w:t>
            </w:r>
            <w:r w:rsidRPr="00287D02">
              <w:rPr>
                <w:rFonts w:asciiTheme="minorHAnsi" w:hAnsiTheme="minorHAnsi" w:cstheme="minorHAnsi"/>
                <w:spacing w:val="-1"/>
                <w:w w:val="95"/>
                <w:sz w:val="18"/>
                <w:szCs w:val="18"/>
              </w:rPr>
              <w:t xml:space="preserve"> </w:t>
            </w:r>
            <w:r w:rsidRPr="00287D02">
              <w:rPr>
                <w:rFonts w:asciiTheme="minorHAnsi" w:hAnsiTheme="minorHAnsi" w:cstheme="minorHAnsi"/>
                <w:w w:val="95"/>
                <w:sz w:val="18"/>
                <w:szCs w:val="18"/>
              </w:rPr>
              <w:t>prihodi</w:t>
            </w:r>
            <w:r w:rsidRPr="00287D02">
              <w:rPr>
                <w:rFonts w:asciiTheme="minorHAnsi" w:hAnsiTheme="minorHAnsi" w:cstheme="minorHAnsi"/>
                <w:spacing w:val="3"/>
                <w:w w:val="95"/>
                <w:sz w:val="18"/>
                <w:szCs w:val="18"/>
              </w:rPr>
              <w:t xml:space="preserve"> </w:t>
            </w:r>
            <w:r w:rsidRPr="00287D02">
              <w:rPr>
                <w:rFonts w:asciiTheme="minorHAnsi" w:hAnsiTheme="minorHAnsi" w:cstheme="minorHAnsi"/>
                <w:w w:val="95"/>
                <w:sz w:val="18"/>
                <w:szCs w:val="18"/>
              </w:rPr>
              <w:t>i</w:t>
            </w:r>
            <w:r w:rsidRPr="00287D02">
              <w:rPr>
                <w:rFonts w:asciiTheme="minorHAnsi" w:hAnsiTheme="minorHAnsi" w:cstheme="minorHAnsi"/>
                <w:spacing w:val="3"/>
                <w:w w:val="95"/>
                <w:sz w:val="18"/>
                <w:szCs w:val="18"/>
              </w:rPr>
              <w:t xml:space="preserve"> </w:t>
            </w:r>
            <w:r w:rsidRPr="00287D02">
              <w:rPr>
                <w:rFonts w:asciiTheme="minorHAnsi" w:hAnsiTheme="minorHAnsi" w:cstheme="minorHAnsi"/>
                <w:w w:val="95"/>
                <w:sz w:val="18"/>
                <w:szCs w:val="18"/>
              </w:rPr>
              <w:t>primici</w:t>
            </w:r>
            <w:r w:rsidRPr="00287D02">
              <w:rPr>
                <w:rFonts w:asciiTheme="minorHAnsi" w:hAnsiTheme="minorHAnsi" w:cstheme="minorHAnsi"/>
                <w:spacing w:val="-3"/>
                <w:w w:val="95"/>
                <w:sz w:val="18"/>
                <w:szCs w:val="18"/>
              </w:rPr>
              <w:t xml:space="preserve"> </w:t>
            </w:r>
            <w:r w:rsidRPr="00287D02">
              <w:rPr>
                <w:rFonts w:asciiTheme="minorHAnsi" w:hAnsiTheme="minorHAnsi" w:cstheme="minorHAnsi"/>
                <w:w w:val="95"/>
                <w:sz w:val="18"/>
                <w:szCs w:val="18"/>
              </w:rPr>
              <w:t>nisu</w:t>
            </w:r>
            <w:r w:rsidRPr="00287D02">
              <w:rPr>
                <w:rFonts w:asciiTheme="minorHAnsi" w:hAnsiTheme="minorHAnsi" w:cstheme="minorHAnsi"/>
                <w:spacing w:val="-1"/>
                <w:w w:val="95"/>
                <w:sz w:val="18"/>
                <w:szCs w:val="18"/>
              </w:rPr>
              <w:t xml:space="preserve"> </w:t>
            </w:r>
            <w:r w:rsidRPr="00287D02">
              <w:rPr>
                <w:rFonts w:asciiTheme="minorHAnsi" w:hAnsiTheme="minorHAnsi" w:cstheme="minorHAnsi"/>
                <w:w w:val="95"/>
                <w:sz w:val="18"/>
                <w:szCs w:val="18"/>
              </w:rPr>
              <w:t>jednaki</w:t>
            </w:r>
            <w:r w:rsidRPr="00287D02">
              <w:rPr>
                <w:rFonts w:asciiTheme="minorHAnsi" w:hAnsiTheme="minorHAnsi" w:cstheme="minorHAnsi"/>
                <w:spacing w:val="3"/>
                <w:w w:val="95"/>
                <w:sz w:val="18"/>
                <w:szCs w:val="18"/>
              </w:rPr>
              <w:t xml:space="preserve"> </w:t>
            </w:r>
            <w:r w:rsidRPr="00287D02">
              <w:rPr>
                <w:rFonts w:asciiTheme="minorHAnsi" w:hAnsiTheme="minorHAnsi" w:cstheme="minorHAnsi"/>
                <w:w w:val="95"/>
                <w:sz w:val="18"/>
                <w:szCs w:val="18"/>
              </w:rPr>
              <w:t>ukupnim</w:t>
            </w:r>
            <w:r w:rsidRPr="00287D02">
              <w:rPr>
                <w:rFonts w:asciiTheme="minorHAnsi" w:hAnsiTheme="minorHAnsi" w:cstheme="minorHAnsi"/>
                <w:spacing w:val="5"/>
                <w:w w:val="95"/>
                <w:sz w:val="18"/>
                <w:szCs w:val="18"/>
              </w:rPr>
              <w:t xml:space="preserve"> </w:t>
            </w:r>
            <w:r w:rsidRPr="00287D02">
              <w:rPr>
                <w:rFonts w:asciiTheme="minorHAnsi" w:hAnsiTheme="minorHAnsi" w:cstheme="minorHAnsi"/>
                <w:w w:val="95"/>
                <w:sz w:val="18"/>
                <w:szCs w:val="18"/>
              </w:rPr>
              <w:t>rashodima i</w:t>
            </w:r>
            <w:r w:rsidRPr="00287D02">
              <w:rPr>
                <w:rFonts w:asciiTheme="minorHAnsi" w:hAnsiTheme="minorHAnsi" w:cstheme="minorHAnsi"/>
                <w:spacing w:val="4"/>
                <w:w w:val="95"/>
                <w:sz w:val="18"/>
                <w:szCs w:val="18"/>
              </w:rPr>
              <w:t xml:space="preserve"> </w:t>
            </w:r>
            <w:r w:rsidRPr="00287D02">
              <w:rPr>
                <w:rFonts w:asciiTheme="minorHAnsi" w:hAnsiTheme="minorHAnsi" w:cstheme="minorHAnsi"/>
                <w:w w:val="95"/>
                <w:sz w:val="18"/>
                <w:szCs w:val="18"/>
              </w:rPr>
              <w:t>izdacima,</w:t>
            </w:r>
            <w:r w:rsidRPr="00287D02">
              <w:rPr>
                <w:rFonts w:asciiTheme="minorHAnsi" w:hAnsiTheme="minorHAnsi" w:cstheme="minorHAnsi"/>
                <w:spacing w:val="3"/>
                <w:w w:val="95"/>
                <w:sz w:val="18"/>
                <w:szCs w:val="18"/>
              </w:rPr>
              <w:t xml:space="preserve"> </w:t>
            </w:r>
            <w:r w:rsidRPr="00287D02">
              <w:rPr>
                <w:rFonts w:asciiTheme="minorHAnsi" w:hAnsiTheme="minorHAnsi" w:cstheme="minorHAnsi"/>
                <w:w w:val="95"/>
                <w:sz w:val="18"/>
                <w:szCs w:val="18"/>
              </w:rPr>
              <w:t>opći dio</w:t>
            </w:r>
            <w:r w:rsidRPr="00287D02">
              <w:rPr>
                <w:rFonts w:asciiTheme="minorHAnsi" w:hAnsiTheme="minorHAnsi" w:cstheme="minorHAnsi"/>
                <w:spacing w:val="1"/>
                <w:w w:val="95"/>
                <w:sz w:val="18"/>
                <w:szCs w:val="18"/>
              </w:rPr>
              <w:t xml:space="preserve"> </w:t>
            </w:r>
            <w:r w:rsidRPr="00287D02">
              <w:rPr>
                <w:rFonts w:asciiTheme="minorHAnsi" w:hAnsiTheme="minorHAnsi" w:cstheme="minorHAnsi"/>
                <w:sz w:val="18"/>
                <w:szCs w:val="18"/>
              </w:rPr>
              <w:t>proračuna</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sadrži</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i preneseni višak</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ili preneseni manjak</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prihoda nad</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rashodima</w:t>
            </w:r>
          </w:p>
        </w:tc>
      </w:tr>
      <w:tr w:rsidR="00847809" w:rsidRPr="006F43A8" w14:paraId="41EEF070" w14:textId="77777777" w:rsidTr="00E65F2F">
        <w:trPr>
          <w:trHeight w:val="1802"/>
        </w:trPr>
        <w:tc>
          <w:tcPr>
            <w:tcW w:w="3291" w:type="dxa"/>
            <w:vMerge/>
            <w:tcBorders>
              <w:top w:val="nil"/>
            </w:tcBorders>
          </w:tcPr>
          <w:p w14:paraId="214F6365" w14:textId="77777777" w:rsidR="00847809" w:rsidRPr="00287D02" w:rsidRDefault="00847809" w:rsidP="00E65F2F">
            <w:pPr>
              <w:jc w:val="both"/>
              <w:rPr>
                <w:rFonts w:cstheme="minorHAnsi"/>
                <w:sz w:val="18"/>
                <w:szCs w:val="18"/>
              </w:rPr>
            </w:pPr>
          </w:p>
        </w:tc>
        <w:tc>
          <w:tcPr>
            <w:tcW w:w="4536" w:type="dxa"/>
          </w:tcPr>
          <w:p w14:paraId="7DA4EC55" w14:textId="77777777" w:rsidR="00847809" w:rsidRPr="00287D02" w:rsidRDefault="00847809" w:rsidP="00E65F2F">
            <w:pPr>
              <w:pStyle w:val="TableParagraph"/>
              <w:jc w:val="both"/>
              <w:rPr>
                <w:rFonts w:asciiTheme="minorHAnsi" w:hAnsiTheme="minorHAnsi" w:cstheme="minorHAnsi"/>
                <w:b/>
                <w:sz w:val="18"/>
                <w:szCs w:val="18"/>
              </w:rPr>
            </w:pPr>
          </w:p>
          <w:p w14:paraId="3B0B867E" w14:textId="77777777" w:rsidR="00847809" w:rsidRPr="00287D02" w:rsidRDefault="00847809" w:rsidP="00E65F2F">
            <w:pPr>
              <w:pStyle w:val="TableParagraph"/>
              <w:jc w:val="both"/>
              <w:rPr>
                <w:rFonts w:asciiTheme="minorHAnsi" w:hAnsiTheme="minorHAnsi" w:cstheme="minorHAnsi"/>
                <w:b/>
                <w:sz w:val="18"/>
                <w:szCs w:val="18"/>
              </w:rPr>
            </w:pPr>
          </w:p>
          <w:p w14:paraId="4433754D" w14:textId="77777777" w:rsidR="00847809" w:rsidRPr="00287D02" w:rsidRDefault="00847809" w:rsidP="00E65F2F">
            <w:pPr>
              <w:pStyle w:val="TableParagraph"/>
              <w:spacing w:before="132"/>
              <w:ind w:left="830"/>
              <w:jc w:val="both"/>
              <w:rPr>
                <w:rFonts w:asciiTheme="minorHAnsi" w:hAnsiTheme="minorHAnsi" w:cstheme="minorHAnsi"/>
                <w:sz w:val="18"/>
                <w:szCs w:val="18"/>
              </w:rPr>
            </w:pPr>
            <w:r w:rsidRPr="00287D02">
              <w:rPr>
                <w:rFonts w:asciiTheme="minorHAnsi" w:hAnsiTheme="minorHAnsi" w:cstheme="minorHAnsi"/>
                <w:w w:val="95"/>
                <w:sz w:val="18"/>
                <w:szCs w:val="18"/>
              </w:rPr>
              <w:t>Višegodišnji</w:t>
            </w:r>
            <w:r w:rsidRPr="00287D02">
              <w:rPr>
                <w:rFonts w:asciiTheme="minorHAnsi" w:hAnsiTheme="minorHAnsi" w:cstheme="minorHAnsi"/>
                <w:spacing w:val="7"/>
                <w:w w:val="95"/>
                <w:sz w:val="18"/>
                <w:szCs w:val="18"/>
              </w:rPr>
              <w:t xml:space="preserve"> </w:t>
            </w:r>
            <w:r w:rsidRPr="00287D02">
              <w:rPr>
                <w:rFonts w:asciiTheme="minorHAnsi" w:hAnsiTheme="minorHAnsi" w:cstheme="minorHAnsi"/>
                <w:w w:val="95"/>
                <w:sz w:val="18"/>
                <w:szCs w:val="18"/>
              </w:rPr>
              <w:t>plan</w:t>
            </w:r>
            <w:r w:rsidRPr="00287D02">
              <w:rPr>
                <w:rFonts w:asciiTheme="minorHAnsi" w:hAnsiTheme="minorHAnsi" w:cstheme="minorHAnsi"/>
                <w:spacing w:val="6"/>
                <w:w w:val="95"/>
                <w:sz w:val="18"/>
                <w:szCs w:val="18"/>
              </w:rPr>
              <w:t xml:space="preserve"> </w:t>
            </w:r>
            <w:r w:rsidRPr="00287D02">
              <w:rPr>
                <w:rFonts w:asciiTheme="minorHAnsi" w:hAnsiTheme="minorHAnsi" w:cstheme="minorHAnsi"/>
                <w:w w:val="95"/>
                <w:sz w:val="18"/>
                <w:szCs w:val="18"/>
              </w:rPr>
              <w:t>uravnoteženja</w:t>
            </w:r>
          </w:p>
        </w:tc>
        <w:tc>
          <w:tcPr>
            <w:tcW w:w="6804" w:type="dxa"/>
          </w:tcPr>
          <w:p w14:paraId="0527E989" w14:textId="77777777" w:rsidR="00847809" w:rsidRPr="00287D02" w:rsidRDefault="00847809" w:rsidP="0056337C">
            <w:pPr>
              <w:pStyle w:val="TableParagraph"/>
              <w:numPr>
                <w:ilvl w:val="0"/>
                <w:numId w:val="7"/>
              </w:numPr>
              <w:tabs>
                <w:tab w:val="left" w:pos="304"/>
              </w:tabs>
              <w:spacing w:before="7" w:line="230" w:lineRule="auto"/>
              <w:ind w:right="91"/>
              <w:jc w:val="both"/>
              <w:rPr>
                <w:rFonts w:asciiTheme="minorHAnsi" w:hAnsiTheme="minorHAnsi" w:cstheme="minorHAnsi"/>
                <w:sz w:val="18"/>
                <w:szCs w:val="18"/>
              </w:rPr>
            </w:pPr>
            <w:r w:rsidRPr="00287D02">
              <w:rPr>
                <w:rFonts w:asciiTheme="minorHAnsi" w:hAnsiTheme="minorHAnsi" w:cstheme="minorHAnsi"/>
                <w:sz w:val="18"/>
                <w:szCs w:val="18"/>
              </w:rPr>
              <w:t>ako</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JLP(R)S</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ne</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mogu</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preneseni</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manjak</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podmiriti</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do</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kraja</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proračunske</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godine,</w:t>
            </w:r>
            <w:r w:rsidRPr="00287D02">
              <w:rPr>
                <w:rFonts w:asciiTheme="minorHAnsi" w:hAnsiTheme="minorHAnsi" w:cstheme="minorHAnsi"/>
                <w:spacing w:val="-5"/>
                <w:sz w:val="18"/>
                <w:szCs w:val="18"/>
              </w:rPr>
              <w:t xml:space="preserve"> </w:t>
            </w:r>
            <w:r w:rsidRPr="00287D02">
              <w:rPr>
                <w:rFonts w:asciiTheme="minorHAnsi" w:hAnsiTheme="minorHAnsi" w:cstheme="minorHAnsi"/>
                <w:sz w:val="18"/>
                <w:szCs w:val="18"/>
              </w:rPr>
              <w:t>obvezni</w:t>
            </w:r>
            <w:r w:rsidRPr="00287D02">
              <w:rPr>
                <w:rFonts w:asciiTheme="minorHAnsi" w:hAnsiTheme="minorHAnsi" w:cstheme="minorHAnsi"/>
                <w:spacing w:val="-3"/>
                <w:sz w:val="18"/>
                <w:szCs w:val="18"/>
              </w:rPr>
              <w:t xml:space="preserve"> </w:t>
            </w:r>
            <w:r w:rsidRPr="00287D02">
              <w:rPr>
                <w:rFonts w:asciiTheme="minorHAnsi" w:hAnsiTheme="minorHAnsi" w:cstheme="minorHAnsi"/>
                <w:sz w:val="18"/>
                <w:szCs w:val="18"/>
              </w:rPr>
              <w:t>su</w:t>
            </w:r>
            <w:r w:rsidRPr="00287D02">
              <w:rPr>
                <w:rFonts w:asciiTheme="minorHAnsi" w:hAnsiTheme="minorHAnsi" w:cstheme="minorHAnsi"/>
                <w:spacing w:val="-4"/>
                <w:sz w:val="18"/>
                <w:szCs w:val="18"/>
              </w:rPr>
              <w:t xml:space="preserve"> </w:t>
            </w:r>
            <w:r w:rsidRPr="00287D02">
              <w:rPr>
                <w:rFonts w:asciiTheme="minorHAnsi" w:hAnsiTheme="minorHAnsi" w:cstheme="minorHAnsi"/>
                <w:sz w:val="18"/>
                <w:szCs w:val="18"/>
              </w:rPr>
              <w:t>izraditi</w:t>
            </w:r>
            <w:r w:rsidRPr="00287D02">
              <w:rPr>
                <w:rFonts w:asciiTheme="minorHAnsi" w:hAnsiTheme="minorHAnsi" w:cstheme="minorHAnsi"/>
                <w:spacing w:val="-5"/>
                <w:sz w:val="18"/>
                <w:szCs w:val="18"/>
              </w:rPr>
              <w:t xml:space="preserve"> </w:t>
            </w:r>
            <w:r w:rsidRPr="00287D02">
              <w:rPr>
                <w:rFonts w:asciiTheme="minorHAnsi" w:hAnsiTheme="minorHAnsi" w:cstheme="minorHAnsi"/>
                <w:sz w:val="18"/>
                <w:szCs w:val="18"/>
              </w:rPr>
              <w:t>višegodišnji</w:t>
            </w:r>
            <w:r w:rsidRPr="00287D02">
              <w:rPr>
                <w:rFonts w:asciiTheme="minorHAnsi" w:hAnsiTheme="minorHAnsi" w:cstheme="minorHAnsi"/>
                <w:spacing w:val="-3"/>
                <w:sz w:val="18"/>
                <w:szCs w:val="18"/>
              </w:rPr>
              <w:t xml:space="preserve"> </w:t>
            </w:r>
            <w:r w:rsidRPr="00287D02">
              <w:rPr>
                <w:rFonts w:asciiTheme="minorHAnsi" w:hAnsiTheme="minorHAnsi" w:cstheme="minorHAnsi"/>
                <w:sz w:val="18"/>
                <w:szCs w:val="18"/>
              </w:rPr>
              <w:t>plan</w:t>
            </w:r>
            <w:r w:rsidRPr="00287D02">
              <w:rPr>
                <w:rFonts w:asciiTheme="minorHAnsi" w:hAnsiTheme="minorHAnsi" w:cstheme="minorHAnsi"/>
                <w:spacing w:val="-6"/>
                <w:sz w:val="18"/>
                <w:szCs w:val="18"/>
              </w:rPr>
              <w:t xml:space="preserve"> </w:t>
            </w:r>
            <w:r w:rsidRPr="00287D02">
              <w:rPr>
                <w:rFonts w:asciiTheme="minorHAnsi" w:hAnsiTheme="minorHAnsi" w:cstheme="minorHAnsi"/>
                <w:sz w:val="18"/>
                <w:szCs w:val="18"/>
              </w:rPr>
              <w:t>uravnoteženja</w:t>
            </w:r>
            <w:r w:rsidRPr="00287D02">
              <w:rPr>
                <w:rFonts w:asciiTheme="minorHAnsi" w:hAnsiTheme="minorHAnsi" w:cstheme="minorHAnsi"/>
                <w:spacing w:val="-5"/>
                <w:sz w:val="18"/>
                <w:szCs w:val="18"/>
              </w:rPr>
              <w:t xml:space="preserve"> </w:t>
            </w:r>
            <w:r w:rsidRPr="00287D02">
              <w:rPr>
                <w:rFonts w:asciiTheme="minorHAnsi" w:hAnsiTheme="minorHAnsi" w:cstheme="minorHAnsi"/>
                <w:sz w:val="18"/>
                <w:szCs w:val="18"/>
              </w:rPr>
              <w:t>za</w:t>
            </w:r>
            <w:r w:rsidRPr="00287D02">
              <w:rPr>
                <w:rFonts w:asciiTheme="minorHAnsi" w:hAnsiTheme="minorHAnsi" w:cstheme="minorHAnsi"/>
                <w:spacing w:val="-4"/>
                <w:sz w:val="18"/>
                <w:szCs w:val="18"/>
              </w:rPr>
              <w:t xml:space="preserve"> </w:t>
            </w:r>
            <w:r w:rsidRPr="00287D02">
              <w:rPr>
                <w:rFonts w:asciiTheme="minorHAnsi" w:hAnsiTheme="minorHAnsi" w:cstheme="minorHAnsi"/>
                <w:sz w:val="18"/>
                <w:szCs w:val="18"/>
              </w:rPr>
              <w:t>razdoblje</w:t>
            </w:r>
            <w:r w:rsidRPr="00287D02">
              <w:rPr>
                <w:rFonts w:asciiTheme="minorHAnsi" w:hAnsiTheme="minorHAnsi" w:cstheme="minorHAnsi"/>
                <w:spacing w:val="-6"/>
                <w:sz w:val="18"/>
                <w:szCs w:val="18"/>
              </w:rPr>
              <w:t xml:space="preserve"> </w:t>
            </w:r>
            <w:r w:rsidRPr="00287D02">
              <w:rPr>
                <w:rFonts w:asciiTheme="minorHAnsi" w:hAnsiTheme="minorHAnsi" w:cstheme="minorHAnsi"/>
                <w:sz w:val="18"/>
                <w:szCs w:val="18"/>
              </w:rPr>
              <w:t>za</w:t>
            </w:r>
            <w:r w:rsidRPr="00287D02">
              <w:rPr>
                <w:rFonts w:asciiTheme="minorHAnsi" w:hAnsiTheme="minorHAnsi" w:cstheme="minorHAnsi"/>
                <w:spacing w:val="-2"/>
                <w:sz w:val="18"/>
                <w:szCs w:val="18"/>
              </w:rPr>
              <w:t xml:space="preserve"> </w:t>
            </w:r>
            <w:r w:rsidRPr="00287D02">
              <w:rPr>
                <w:rFonts w:asciiTheme="minorHAnsi" w:hAnsiTheme="minorHAnsi" w:cstheme="minorHAnsi"/>
                <w:sz w:val="18"/>
                <w:szCs w:val="18"/>
              </w:rPr>
              <w:t>koje</w:t>
            </w:r>
            <w:r w:rsidRPr="00287D02">
              <w:rPr>
                <w:rFonts w:asciiTheme="minorHAnsi" w:hAnsiTheme="minorHAnsi" w:cstheme="minorHAnsi"/>
                <w:spacing w:val="-48"/>
                <w:sz w:val="18"/>
                <w:szCs w:val="18"/>
              </w:rPr>
              <w:t xml:space="preserve"> </w:t>
            </w:r>
            <w:r w:rsidRPr="00287D02">
              <w:rPr>
                <w:rFonts w:asciiTheme="minorHAnsi" w:hAnsiTheme="minorHAnsi" w:cstheme="minorHAnsi"/>
                <w:sz w:val="18"/>
                <w:szCs w:val="18"/>
              </w:rPr>
              <w:t>se</w:t>
            </w:r>
            <w:r w:rsidRPr="00287D02">
              <w:rPr>
                <w:rFonts w:asciiTheme="minorHAnsi" w:hAnsiTheme="minorHAnsi" w:cstheme="minorHAnsi"/>
                <w:spacing w:val="-2"/>
                <w:sz w:val="18"/>
                <w:szCs w:val="18"/>
              </w:rPr>
              <w:t xml:space="preserve"> </w:t>
            </w:r>
            <w:r w:rsidRPr="00287D02">
              <w:rPr>
                <w:rFonts w:asciiTheme="minorHAnsi" w:hAnsiTheme="minorHAnsi" w:cstheme="minorHAnsi"/>
                <w:sz w:val="18"/>
                <w:szCs w:val="18"/>
              </w:rPr>
              <w:t>proračun</w:t>
            </w:r>
            <w:r w:rsidRPr="00287D02">
              <w:rPr>
                <w:rFonts w:asciiTheme="minorHAnsi" w:hAnsiTheme="minorHAnsi" w:cstheme="minorHAnsi"/>
                <w:spacing w:val="-3"/>
                <w:sz w:val="18"/>
                <w:szCs w:val="18"/>
              </w:rPr>
              <w:t xml:space="preserve"> </w:t>
            </w:r>
            <w:r w:rsidRPr="00287D02">
              <w:rPr>
                <w:rFonts w:asciiTheme="minorHAnsi" w:hAnsiTheme="minorHAnsi" w:cstheme="minorHAnsi"/>
                <w:sz w:val="18"/>
                <w:szCs w:val="18"/>
              </w:rPr>
              <w:t>donosi</w:t>
            </w:r>
          </w:p>
          <w:p w14:paraId="6736E916" w14:textId="77777777" w:rsidR="00847809" w:rsidRPr="00287D02" w:rsidRDefault="00847809" w:rsidP="0056337C">
            <w:pPr>
              <w:pStyle w:val="TableParagraph"/>
              <w:numPr>
                <w:ilvl w:val="0"/>
                <w:numId w:val="7"/>
              </w:numPr>
              <w:tabs>
                <w:tab w:val="left" w:pos="304"/>
              </w:tabs>
              <w:spacing w:before="10" w:line="228" w:lineRule="auto"/>
              <w:ind w:right="95"/>
              <w:jc w:val="both"/>
              <w:rPr>
                <w:rFonts w:asciiTheme="minorHAnsi" w:hAnsiTheme="minorHAnsi" w:cstheme="minorHAnsi"/>
                <w:sz w:val="18"/>
                <w:szCs w:val="18"/>
              </w:rPr>
            </w:pPr>
            <w:r w:rsidRPr="00287D02">
              <w:rPr>
                <w:rFonts w:asciiTheme="minorHAnsi" w:hAnsiTheme="minorHAnsi" w:cstheme="minorHAnsi"/>
                <w:sz w:val="18"/>
                <w:szCs w:val="18"/>
              </w:rPr>
              <w:t>ako</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JLP(R)S</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ne</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mogu</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preneseni</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višak,</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zbog</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njegove</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veličine,</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u</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cijelosti</w:t>
            </w:r>
            <w:r w:rsidRPr="00287D02">
              <w:rPr>
                <w:rFonts w:asciiTheme="minorHAnsi" w:hAnsiTheme="minorHAnsi" w:cstheme="minorHAnsi"/>
                <w:spacing w:val="-47"/>
                <w:sz w:val="18"/>
                <w:szCs w:val="18"/>
              </w:rPr>
              <w:t xml:space="preserve"> </w:t>
            </w:r>
            <w:r w:rsidRPr="00287D02">
              <w:rPr>
                <w:rFonts w:asciiTheme="minorHAnsi" w:hAnsiTheme="minorHAnsi" w:cstheme="minorHAnsi"/>
                <w:sz w:val="18"/>
                <w:szCs w:val="18"/>
              </w:rPr>
              <w:t>iskoristiti</w:t>
            </w:r>
            <w:r w:rsidRPr="00287D02">
              <w:rPr>
                <w:rFonts w:asciiTheme="minorHAnsi" w:hAnsiTheme="minorHAnsi" w:cstheme="minorHAnsi"/>
                <w:spacing w:val="-6"/>
                <w:sz w:val="18"/>
                <w:szCs w:val="18"/>
              </w:rPr>
              <w:t xml:space="preserve"> </w:t>
            </w:r>
            <w:r w:rsidRPr="00287D02">
              <w:rPr>
                <w:rFonts w:asciiTheme="minorHAnsi" w:hAnsiTheme="minorHAnsi" w:cstheme="minorHAnsi"/>
                <w:sz w:val="18"/>
                <w:szCs w:val="18"/>
              </w:rPr>
              <w:t>u</w:t>
            </w:r>
            <w:r w:rsidRPr="00287D02">
              <w:rPr>
                <w:rFonts w:asciiTheme="minorHAnsi" w:hAnsiTheme="minorHAnsi" w:cstheme="minorHAnsi"/>
                <w:spacing w:val="-7"/>
                <w:sz w:val="18"/>
                <w:szCs w:val="18"/>
              </w:rPr>
              <w:t xml:space="preserve"> </w:t>
            </w:r>
            <w:r w:rsidRPr="00287D02">
              <w:rPr>
                <w:rFonts w:asciiTheme="minorHAnsi" w:hAnsiTheme="minorHAnsi" w:cstheme="minorHAnsi"/>
                <w:sz w:val="18"/>
                <w:szCs w:val="18"/>
              </w:rPr>
              <w:t>jednoj</w:t>
            </w:r>
            <w:r w:rsidRPr="00287D02">
              <w:rPr>
                <w:rFonts w:asciiTheme="minorHAnsi" w:hAnsiTheme="minorHAnsi" w:cstheme="minorHAnsi"/>
                <w:spacing w:val="-6"/>
                <w:sz w:val="18"/>
                <w:szCs w:val="18"/>
              </w:rPr>
              <w:t xml:space="preserve"> </w:t>
            </w:r>
            <w:r w:rsidRPr="00287D02">
              <w:rPr>
                <w:rFonts w:asciiTheme="minorHAnsi" w:hAnsiTheme="minorHAnsi" w:cstheme="minorHAnsi"/>
                <w:sz w:val="18"/>
                <w:szCs w:val="18"/>
              </w:rPr>
              <w:t>proračunskoj</w:t>
            </w:r>
            <w:r w:rsidRPr="00287D02">
              <w:rPr>
                <w:rFonts w:asciiTheme="minorHAnsi" w:hAnsiTheme="minorHAnsi" w:cstheme="minorHAnsi"/>
                <w:spacing w:val="-7"/>
                <w:sz w:val="18"/>
                <w:szCs w:val="18"/>
              </w:rPr>
              <w:t xml:space="preserve"> </w:t>
            </w:r>
            <w:r w:rsidRPr="00287D02">
              <w:rPr>
                <w:rFonts w:asciiTheme="minorHAnsi" w:hAnsiTheme="minorHAnsi" w:cstheme="minorHAnsi"/>
                <w:sz w:val="18"/>
                <w:szCs w:val="18"/>
              </w:rPr>
              <w:t>godini,</w:t>
            </w:r>
            <w:r w:rsidRPr="00287D02">
              <w:rPr>
                <w:rFonts w:asciiTheme="minorHAnsi" w:hAnsiTheme="minorHAnsi" w:cstheme="minorHAnsi"/>
                <w:spacing w:val="-6"/>
                <w:sz w:val="18"/>
                <w:szCs w:val="18"/>
              </w:rPr>
              <w:t xml:space="preserve"> </w:t>
            </w:r>
            <w:r w:rsidRPr="00287D02">
              <w:rPr>
                <w:rFonts w:asciiTheme="minorHAnsi" w:hAnsiTheme="minorHAnsi" w:cstheme="minorHAnsi"/>
                <w:sz w:val="18"/>
                <w:szCs w:val="18"/>
              </w:rPr>
              <w:t>korištenje</w:t>
            </w:r>
            <w:r w:rsidRPr="00287D02">
              <w:rPr>
                <w:rFonts w:asciiTheme="minorHAnsi" w:hAnsiTheme="minorHAnsi" w:cstheme="minorHAnsi"/>
                <w:spacing w:val="-5"/>
                <w:sz w:val="18"/>
                <w:szCs w:val="18"/>
              </w:rPr>
              <w:t xml:space="preserve"> </w:t>
            </w:r>
            <w:r w:rsidRPr="00287D02">
              <w:rPr>
                <w:rFonts w:asciiTheme="minorHAnsi" w:hAnsiTheme="minorHAnsi" w:cstheme="minorHAnsi"/>
                <w:sz w:val="18"/>
                <w:szCs w:val="18"/>
              </w:rPr>
              <w:t>viška</w:t>
            </w:r>
            <w:r w:rsidRPr="00287D02">
              <w:rPr>
                <w:rFonts w:asciiTheme="minorHAnsi" w:hAnsiTheme="minorHAnsi" w:cstheme="minorHAnsi"/>
                <w:spacing w:val="-7"/>
                <w:sz w:val="18"/>
                <w:szCs w:val="18"/>
              </w:rPr>
              <w:t xml:space="preserve"> </w:t>
            </w:r>
            <w:r w:rsidRPr="00287D02">
              <w:rPr>
                <w:rFonts w:asciiTheme="minorHAnsi" w:hAnsiTheme="minorHAnsi" w:cstheme="minorHAnsi"/>
                <w:sz w:val="18"/>
                <w:szCs w:val="18"/>
              </w:rPr>
              <w:t>planira</w:t>
            </w:r>
            <w:r w:rsidRPr="00287D02">
              <w:rPr>
                <w:rFonts w:asciiTheme="minorHAnsi" w:hAnsiTheme="minorHAnsi" w:cstheme="minorHAnsi"/>
                <w:spacing w:val="-6"/>
                <w:sz w:val="18"/>
                <w:szCs w:val="18"/>
              </w:rPr>
              <w:t xml:space="preserve"> </w:t>
            </w:r>
            <w:r w:rsidRPr="00287D02">
              <w:rPr>
                <w:rFonts w:asciiTheme="minorHAnsi" w:hAnsiTheme="minorHAnsi" w:cstheme="minorHAnsi"/>
                <w:sz w:val="18"/>
                <w:szCs w:val="18"/>
              </w:rPr>
              <w:t>se</w:t>
            </w:r>
            <w:r w:rsidRPr="00287D02">
              <w:rPr>
                <w:rFonts w:asciiTheme="minorHAnsi" w:hAnsiTheme="minorHAnsi" w:cstheme="minorHAnsi"/>
                <w:spacing w:val="-7"/>
                <w:sz w:val="18"/>
                <w:szCs w:val="18"/>
              </w:rPr>
              <w:t xml:space="preserve"> </w:t>
            </w:r>
            <w:r w:rsidRPr="00287D02">
              <w:rPr>
                <w:rFonts w:asciiTheme="minorHAnsi" w:hAnsiTheme="minorHAnsi" w:cstheme="minorHAnsi"/>
                <w:sz w:val="18"/>
                <w:szCs w:val="18"/>
              </w:rPr>
              <w:t>višegodišnjim</w:t>
            </w:r>
            <w:r w:rsidRPr="00287D02">
              <w:rPr>
                <w:rFonts w:asciiTheme="minorHAnsi" w:hAnsiTheme="minorHAnsi" w:cstheme="minorHAnsi"/>
                <w:spacing w:val="-48"/>
                <w:sz w:val="18"/>
                <w:szCs w:val="18"/>
              </w:rPr>
              <w:t xml:space="preserve"> </w:t>
            </w:r>
            <w:r w:rsidRPr="00287D02">
              <w:rPr>
                <w:rFonts w:asciiTheme="minorHAnsi" w:hAnsiTheme="minorHAnsi" w:cstheme="minorHAnsi"/>
                <w:sz w:val="18"/>
                <w:szCs w:val="18"/>
              </w:rPr>
              <w:t>planom</w:t>
            </w:r>
            <w:r w:rsidRPr="00287D02">
              <w:rPr>
                <w:rFonts w:asciiTheme="minorHAnsi" w:hAnsiTheme="minorHAnsi" w:cstheme="minorHAnsi"/>
                <w:spacing w:val="6"/>
                <w:sz w:val="18"/>
                <w:szCs w:val="18"/>
              </w:rPr>
              <w:t xml:space="preserve"> </w:t>
            </w:r>
            <w:r w:rsidRPr="00287D02">
              <w:rPr>
                <w:rFonts w:asciiTheme="minorHAnsi" w:hAnsiTheme="minorHAnsi" w:cstheme="minorHAnsi"/>
                <w:sz w:val="18"/>
                <w:szCs w:val="18"/>
              </w:rPr>
              <w:t>uravnoteženja</w:t>
            </w:r>
            <w:r w:rsidRPr="00287D02">
              <w:rPr>
                <w:rFonts w:asciiTheme="minorHAnsi" w:hAnsiTheme="minorHAnsi" w:cstheme="minorHAnsi"/>
                <w:spacing w:val="6"/>
                <w:sz w:val="18"/>
                <w:szCs w:val="18"/>
              </w:rPr>
              <w:t xml:space="preserve"> </w:t>
            </w:r>
            <w:r w:rsidRPr="00287D02">
              <w:rPr>
                <w:rFonts w:asciiTheme="minorHAnsi" w:hAnsiTheme="minorHAnsi" w:cstheme="minorHAnsi"/>
                <w:sz w:val="18"/>
                <w:szCs w:val="18"/>
              </w:rPr>
              <w:t>za</w:t>
            </w:r>
            <w:r w:rsidRPr="00287D02">
              <w:rPr>
                <w:rFonts w:asciiTheme="minorHAnsi" w:hAnsiTheme="minorHAnsi" w:cstheme="minorHAnsi"/>
                <w:spacing w:val="5"/>
                <w:sz w:val="18"/>
                <w:szCs w:val="18"/>
              </w:rPr>
              <w:t xml:space="preserve"> </w:t>
            </w:r>
            <w:r w:rsidRPr="00287D02">
              <w:rPr>
                <w:rFonts w:asciiTheme="minorHAnsi" w:hAnsiTheme="minorHAnsi" w:cstheme="minorHAnsi"/>
                <w:sz w:val="18"/>
                <w:szCs w:val="18"/>
              </w:rPr>
              <w:t>razdoblje</w:t>
            </w:r>
            <w:r w:rsidRPr="00287D02">
              <w:rPr>
                <w:rFonts w:asciiTheme="minorHAnsi" w:hAnsiTheme="minorHAnsi" w:cstheme="minorHAnsi"/>
                <w:spacing w:val="8"/>
                <w:sz w:val="18"/>
                <w:szCs w:val="18"/>
              </w:rPr>
              <w:t xml:space="preserve"> </w:t>
            </w:r>
            <w:r w:rsidRPr="00287D02">
              <w:rPr>
                <w:rFonts w:asciiTheme="minorHAnsi" w:hAnsiTheme="minorHAnsi" w:cstheme="minorHAnsi"/>
                <w:sz w:val="18"/>
                <w:szCs w:val="18"/>
              </w:rPr>
              <w:t>za</w:t>
            </w:r>
            <w:r w:rsidRPr="00287D02">
              <w:rPr>
                <w:rFonts w:asciiTheme="minorHAnsi" w:hAnsiTheme="minorHAnsi" w:cstheme="minorHAnsi"/>
                <w:spacing w:val="3"/>
                <w:sz w:val="18"/>
                <w:szCs w:val="18"/>
              </w:rPr>
              <w:t xml:space="preserve"> </w:t>
            </w:r>
            <w:r w:rsidRPr="00287D02">
              <w:rPr>
                <w:rFonts w:asciiTheme="minorHAnsi" w:hAnsiTheme="minorHAnsi" w:cstheme="minorHAnsi"/>
                <w:sz w:val="18"/>
                <w:szCs w:val="18"/>
              </w:rPr>
              <w:t>koje</w:t>
            </w:r>
            <w:r w:rsidRPr="00287D02">
              <w:rPr>
                <w:rFonts w:asciiTheme="minorHAnsi" w:hAnsiTheme="minorHAnsi" w:cstheme="minorHAnsi"/>
                <w:spacing w:val="6"/>
                <w:sz w:val="18"/>
                <w:szCs w:val="18"/>
              </w:rPr>
              <w:t xml:space="preserve"> </w:t>
            </w:r>
            <w:r w:rsidRPr="00287D02">
              <w:rPr>
                <w:rFonts w:asciiTheme="minorHAnsi" w:hAnsiTheme="minorHAnsi" w:cstheme="minorHAnsi"/>
                <w:sz w:val="18"/>
                <w:szCs w:val="18"/>
              </w:rPr>
              <w:t>se</w:t>
            </w:r>
            <w:r w:rsidRPr="00287D02">
              <w:rPr>
                <w:rFonts w:asciiTheme="minorHAnsi" w:hAnsiTheme="minorHAnsi" w:cstheme="minorHAnsi"/>
                <w:spacing w:val="3"/>
                <w:sz w:val="18"/>
                <w:szCs w:val="18"/>
              </w:rPr>
              <w:t xml:space="preserve"> </w:t>
            </w:r>
            <w:r w:rsidRPr="00287D02">
              <w:rPr>
                <w:rFonts w:asciiTheme="minorHAnsi" w:hAnsiTheme="minorHAnsi" w:cstheme="minorHAnsi"/>
                <w:sz w:val="18"/>
                <w:szCs w:val="18"/>
              </w:rPr>
              <w:t>proračun</w:t>
            </w:r>
          </w:p>
          <w:p w14:paraId="4098D34C" w14:textId="77777777" w:rsidR="00847809" w:rsidRPr="00287D02" w:rsidRDefault="00847809" w:rsidP="00E65F2F">
            <w:pPr>
              <w:pStyle w:val="TableParagraph"/>
              <w:spacing w:before="34"/>
              <w:ind w:left="303"/>
              <w:jc w:val="both"/>
              <w:rPr>
                <w:rFonts w:asciiTheme="minorHAnsi" w:hAnsiTheme="minorHAnsi" w:cstheme="minorHAnsi"/>
                <w:sz w:val="18"/>
                <w:szCs w:val="18"/>
              </w:rPr>
            </w:pPr>
            <w:r w:rsidRPr="00287D02">
              <w:rPr>
                <w:rFonts w:asciiTheme="minorHAnsi" w:hAnsiTheme="minorHAnsi" w:cstheme="minorHAnsi"/>
                <w:sz w:val="18"/>
                <w:szCs w:val="18"/>
              </w:rPr>
              <w:t>donosi</w:t>
            </w:r>
          </w:p>
        </w:tc>
      </w:tr>
      <w:tr w:rsidR="00847809" w:rsidRPr="006F43A8" w14:paraId="767BEBA6" w14:textId="77777777" w:rsidTr="00E65F2F">
        <w:trPr>
          <w:trHeight w:val="1029"/>
        </w:trPr>
        <w:tc>
          <w:tcPr>
            <w:tcW w:w="3291" w:type="dxa"/>
          </w:tcPr>
          <w:p w14:paraId="068ACCC3" w14:textId="77777777" w:rsidR="00847809" w:rsidRPr="00287D02" w:rsidRDefault="00847809" w:rsidP="00E65F2F">
            <w:pPr>
              <w:pStyle w:val="TableParagraph"/>
              <w:spacing w:before="10"/>
              <w:jc w:val="both"/>
              <w:rPr>
                <w:rFonts w:asciiTheme="minorHAnsi" w:hAnsiTheme="minorHAnsi" w:cstheme="minorHAnsi"/>
                <w:b/>
                <w:sz w:val="18"/>
                <w:szCs w:val="18"/>
              </w:rPr>
            </w:pPr>
          </w:p>
          <w:p w14:paraId="15DE00AD" w14:textId="77777777" w:rsidR="00847809" w:rsidRPr="00287D02" w:rsidRDefault="00847809" w:rsidP="00E65F2F">
            <w:pPr>
              <w:pStyle w:val="TableParagraph"/>
              <w:ind w:left="833"/>
              <w:jc w:val="both"/>
              <w:rPr>
                <w:rFonts w:asciiTheme="minorHAnsi" w:hAnsiTheme="minorHAnsi" w:cstheme="minorHAnsi"/>
                <w:b/>
                <w:sz w:val="18"/>
                <w:szCs w:val="18"/>
              </w:rPr>
            </w:pPr>
            <w:r w:rsidRPr="00287D02">
              <w:rPr>
                <w:rFonts w:asciiTheme="minorHAnsi" w:hAnsiTheme="minorHAnsi" w:cstheme="minorHAnsi"/>
                <w:b/>
                <w:sz w:val="18"/>
                <w:szCs w:val="18"/>
              </w:rPr>
              <w:t>Posebni</w:t>
            </w:r>
            <w:r w:rsidRPr="00287D02">
              <w:rPr>
                <w:rFonts w:asciiTheme="minorHAnsi" w:hAnsiTheme="minorHAnsi" w:cstheme="minorHAnsi"/>
                <w:b/>
                <w:spacing w:val="-7"/>
                <w:sz w:val="18"/>
                <w:szCs w:val="18"/>
              </w:rPr>
              <w:t xml:space="preserve"> </w:t>
            </w:r>
            <w:r w:rsidRPr="00287D02">
              <w:rPr>
                <w:rFonts w:asciiTheme="minorHAnsi" w:hAnsiTheme="minorHAnsi" w:cstheme="minorHAnsi"/>
                <w:b/>
                <w:sz w:val="18"/>
                <w:szCs w:val="18"/>
              </w:rPr>
              <w:t>dio</w:t>
            </w:r>
            <w:r w:rsidRPr="00287D02">
              <w:rPr>
                <w:rFonts w:asciiTheme="minorHAnsi" w:hAnsiTheme="minorHAnsi" w:cstheme="minorHAnsi"/>
                <w:b/>
                <w:spacing w:val="-5"/>
                <w:sz w:val="18"/>
                <w:szCs w:val="18"/>
              </w:rPr>
              <w:t xml:space="preserve"> </w:t>
            </w:r>
            <w:r w:rsidRPr="00287D02">
              <w:rPr>
                <w:rFonts w:asciiTheme="minorHAnsi" w:hAnsiTheme="minorHAnsi" w:cstheme="minorHAnsi"/>
                <w:b/>
                <w:sz w:val="18"/>
                <w:szCs w:val="18"/>
              </w:rPr>
              <w:t>proračuna</w:t>
            </w:r>
          </w:p>
        </w:tc>
        <w:tc>
          <w:tcPr>
            <w:tcW w:w="4536" w:type="dxa"/>
          </w:tcPr>
          <w:p w14:paraId="00CCAA4B" w14:textId="77777777" w:rsidR="00847809" w:rsidRPr="00287D02" w:rsidRDefault="00847809" w:rsidP="00E65F2F">
            <w:pPr>
              <w:pStyle w:val="TableParagraph"/>
              <w:spacing w:before="102" w:line="259" w:lineRule="auto"/>
              <w:ind w:left="830" w:right="602"/>
              <w:jc w:val="both"/>
              <w:rPr>
                <w:rFonts w:asciiTheme="minorHAnsi" w:hAnsiTheme="minorHAnsi" w:cstheme="minorHAnsi"/>
                <w:sz w:val="18"/>
                <w:szCs w:val="18"/>
              </w:rPr>
            </w:pPr>
            <w:r w:rsidRPr="00287D02">
              <w:rPr>
                <w:rFonts w:asciiTheme="minorHAnsi" w:hAnsiTheme="minorHAnsi" w:cstheme="minorHAnsi"/>
                <w:w w:val="95"/>
                <w:sz w:val="18"/>
                <w:szCs w:val="18"/>
              </w:rPr>
              <w:t>Plan</w:t>
            </w:r>
            <w:r w:rsidRPr="00287D02">
              <w:rPr>
                <w:rFonts w:asciiTheme="minorHAnsi" w:hAnsiTheme="minorHAnsi" w:cstheme="minorHAnsi"/>
                <w:spacing w:val="12"/>
                <w:w w:val="95"/>
                <w:sz w:val="18"/>
                <w:szCs w:val="18"/>
              </w:rPr>
              <w:t xml:space="preserve"> </w:t>
            </w:r>
            <w:r w:rsidRPr="00287D02">
              <w:rPr>
                <w:rFonts w:asciiTheme="minorHAnsi" w:hAnsiTheme="minorHAnsi" w:cstheme="minorHAnsi"/>
                <w:w w:val="95"/>
                <w:sz w:val="18"/>
                <w:szCs w:val="18"/>
              </w:rPr>
              <w:t>rashoda</w:t>
            </w:r>
            <w:r w:rsidRPr="00287D02">
              <w:rPr>
                <w:rFonts w:asciiTheme="minorHAnsi" w:hAnsiTheme="minorHAnsi" w:cstheme="minorHAnsi"/>
                <w:spacing w:val="11"/>
                <w:w w:val="95"/>
                <w:sz w:val="18"/>
                <w:szCs w:val="18"/>
              </w:rPr>
              <w:t xml:space="preserve"> </w:t>
            </w:r>
            <w:r w:rsidRPr="00287D02">
              <w:rPr>
                <w:rFonts w:asciiTheme="minorHAnsi" w:hAnsiTheme="minorHAnsi" w:cstheme="minorHAnsi"/>
                <w:w w:val="95"/>
                <w:sz w:val="18"/>
                <w:szCs w:val="18"/>
              </w:rPr>
              <w:t>i</w:t>
            </w:r>
            <w:r w:rsidRPr="00287D02">
              <w:rPr>
                <w:rFonts w:asciiTheme="minorHAnsi" w:hAnsiTheme="minorHAnsi" w:cstheme="minorHAnsi"/>
                <w:spacing w:val="8"/>
                <w:w w:val="95"/>
                <w:sz w:val="18"/>
                <w:szCs w:val="18"/>
              </w:rPr>
              <w:t xml:space="preserve"> </w:t>
            </w:r>
            <w:r w:rsidRPr="00287D02">
              <w:rPr>
                <w:rFonts w:asciiTheme="minorHAnsi" w:hAnsiTheme="minorHAnsi" w:cstheme="minorHAnsi"/>
                <w:w w:val="95"/>
                <w:sz w:val="18"/>
                <w:szCs w:val="18"/>
              </w:rPr>
              <w:t>izdataka</w:t>
            </w:r>
            <w:r w:rsidRPr="00287D02">
              <w:rPr>
                <w:rFonts w:asciiTheme="minorHAnsi" w:hAnsiTheme="minorHAnsi" w:cstheme="minorHAnsi"/>
                <w:spacing w:val="8"/>
                <w:w w:val="95"/>
                <w:sz w:val="18"/>
                <w:szCs w:val="18"/>
              </w:rPr>
              <w:t xml:space="preserve"> </w:t>
            </w:r>
            <w:r w:rsidRPr="00287D02">
              <w:rPr>
                <w:rFonts w:asciiTheme="minorHAnsi" w:hAnsiTheme="minorHAnsi" w:cstheme="minorHAnsi"/>
                <w:w w:val="95"/>
                <w:sz w:val="18"/>
                <w:szCs w:val="18"/>
              </w:rPr>
              <w:t>proračuna</w:t>
            </w:r>
            <w:r w:rsidRPr="00287D02">
              <w:rPr>
                <w:rFonts w:asciiTheme="minorHAnsi" w:hAnsiTheme="minorHAnsi" w:cstheme="minorHAnsi"/>
                <w:spacing w:val="-44"/>
                <w:w w:val="95"/>
                <w:sz w:val="18"/>
                <w:szCs w:val="18"/>
              </w:rPr>
              <w:t xml:space="preserve"> </w:t>
            </w:r>
            <w:r w:rsidRPr="00287D02">
              <w:rPr>
                <w:rFonts w:asciiTheme="minorHAnsi" w:hAnsiTheme="minorHAnsi" w:cstheme="minorHAnsi"/>
                <w:spacing w:val="-1"/>
                <w:sz w:val="18"/>
                <w:szCs w:val="18"/>
              </w:rPr>
              <w:t>JLP(R)S i njihovih proračunskih</w:t>
            </w:r>
            <w:r w:rsidRPr="00287D02">
              <w:rPr>
                <w:rFonts w:asciiTheme="minorHAnsi" w:hAnsiTheme="minorHAnsi" w:cstheme="minorHAnsi"/>
                <w:sz w:val="18"/>
                <w:szCs w:val="18"/>
              </w:rPr>
              <w:t xml:space="preserve"> korisnika</w:t>
            </w:r>
          </w:p>
        </w:tc>
        <w:tc>
          <w:tcPr>
            <w:tcW w:w="6804" w:type="dxa"/>
          </w:tcPr>
          <w:p w14:paraId="46ADB0A0" w14:textId="77777777" w:rsidR="00847809" w:rsidRPr="00287D02" w:rsidRDefault="00847809" w:rsidP="00E65F2F">
            <w:pPr>
              <w:pStyle w:val="TableParagraph"/>
              <w:ind w:left="303" w:right="52" w:hanging="197"/>
              <w:jc w:val="both"/>
              <w:rPr>
                <w:rFonts w:asciiTheme="minorHAnsi" w:hAnsiTheme="minorHAnsi" w:cstheme="minorHAnsi"/>
                <w:sz w:val="18"/>
                <w:szCs w:val="18"/>
              </w:rPr>
            </w:pPr>
            <w:r w:rsidRPr="00287D02">
              <w:rPr>
                <w:rFonts w:asciiTheme="minorHAnsi" w:hAnsiTheme="minorHAnsi" w:cstheme="minorHAnsi"/>
                <w:sz w:val="18"/>
                <w:szCs w:val="18"/>
              </w:rPr>
              <w:t>-</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rashodi</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i</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izdaci</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JLP(R)S i</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njihovih</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proračunskih korisnika</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iskazani</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po</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organizacijskoj</w:t>
            </w:r>
            <w:r w:rsidRPr="00287D02">
              <w:rPr>
                <w:rFonts w:asciiTheme="minorHAnsi" w:hAnsiTheme="minorHAnsi" w:cstheme="minorHAnsi"/>
                <w:spacing w:val="16"/>
                <w:sz w:val="18"/>
                <w:szCs w:val="18"/>
              </w:rPr>
              <w:t xml:space="preserve"> </w:t>
            </w:r>
            <w:r w:rsidRPr="00287D02">
              <w:rPr>
                <w:rFonts w:asciiTheme="minorHAnsi" w:hAnsiTheme="minorHAnsi" w:cstheme="minorHAnsi"/>
                <w:sz w:val="18"/>
                <w:szCs w:val="18"/>
              </w:rPr>
              <w:t>klasifikaciji,</w:t>
            </w:r>
            <w:r w:rsidRPr="00287D02">
              <w:rPr>
                <w:rFonts w:asciiTheme="minorHAnsi" w:hAnsiTheme="minorHAnsi" w:cstheme="minorHAnsi"/>
                <w:spacing w:val="12"/>
                <w:sz w:val="18"/>
                <w:szCs w:val="18"/>
              </w:rPr>
              <w:t xml:space="preserve"> </w:t>
            </w:r>
            <w:r w:rsidRPr="00287D02">
              <w:rPr>
                <w:rFonts w:asciiTheme="minorHAnsi" w:hAnsiTheme="minorHAnsi" w:cstheme="minorHAnsi"/>
                <w:sz w:val="18"/>
                <w:szCs w:val="18"/>
              </w:rPr>
              <w:t>izvorima</w:t>
            </w:r>
            <w:r w:rsidRPr="00287D02">
              <w:rPr>
                <w:rFonts w:asciiTheme="minorHAnsi" w:hAnsiTheme="minorHAnsi" w:cstheme="minorHAnsi"/>
                <w:spacing w:val="16"/>
                <w:sz w:val="18"/>
                <w:szCs w:val="18"/>
              </w:rPr>
              <w:t xml:space="preserve"> </w:t>
            </w:r>
            <w:r w:rsidRPr="00287D02">
              <w:rPr>
                <w:rFonts w:asciiTheme="minorHAnsi" w:hAnsiTheme="minorHAnsi" w:cstheme="minorHAnsi"/>
                <w:sz w:val="18"/>
                <w:szCs w:val="18"/>
              </w:rPr>
              <w:t>financiranja</w:t>
            </w:r>
            <w:r w:rsidRPr="00287D02">
              <w:rPr>
                <w:rFonts w:asciiTheme="minorHAnsi" w:hAnsiTheme="minorHAnsi" w:cstheme="minorHAnsi"/>
                <w:spacing w:val="15"/>
                <w:sz w:val="18"/>
                <w:szCs w:val="18"/>
              </w:rPr>
              <w:t xml:space="preserve"> </w:t>
            </w:r>
            <w:r w:rsidRPr="00287D02">
              <w:rPr>
                <w:rFonts w:asciiTheme="minorHAnsi" w:hAnsiTheme="minorHAnsi" w:cstheme="minorHAnsi"/>
                <w:sz w:val="18"/>
                <w:szCs w:val="18"/>
              </w:rPr>
              <w:t>i</w:t>
            </w:r>
            <w:r w:rsidRPr="00287D02">
              <w:rPr>
                <w:rFonts w:asciiTheme="minorHAnsi" w:hAnsiTheme="minorHAnsi" w:cstheme="minorHAnsi"/>
                <w:spacing w:val="13"/>
                <w:sz w:val="18"/>
                <w:szCs w:val="18"/>
              </w:rPr>
              <w:t xml:space="preserve"> </w:t>
            </w:r>
            <w:r w:rsidRPr="00287D02">
              <w:rPr>
                <w:rFonts w:asciiTheme="minorHAnsi" w:hAnsiTheme="minorHAnsi" w:cstheme="minorHAnsi"/>
                <w:sz w:val="18"/>
                <w:szCs w:val="18"/>
              </w:rPr>
              <w:t>ekonomskoj</w:t>
            </w:r>
            <w:r w:rsidRPr="00287D02">
              <w:rPr>
                <w:rFonts w:asciiTheme="minorHAnsi" w:hAnsiTheme="minorHAnsi" w:cstheme="minorHAnsi"/>
                <w:spacing w:val="13"/>
                <w:sz w:val="18"/>
                <w:szCs w:val="18"/>
              </w:rPr>
              <w:t xml:space="preserve"> </w:t>
            </w:r>
            <w:r w:rsidRPr="00287D02">
              <w:rPr>
                <w:rFonts w:asciiTheme="minorHAnsi" w:hAnsiTheme="minorHAnsi" w:cstheme="minorHAnsi"/>
                <w:sz w:val="18"/>
                <w:szCs w:val="18"/>
              </w:rPr>
              <w:t>klasifikaciji</w:t>
            </w:r>
          </w:p>
          <w:p w14:paraId="105DB881" w14:textId="77777777" w:rsidR="00847809" w:rsidRPr="00287D02" w:rsidRDefault="00847809" w:rsidP="00E65F2F">
            <w:pPr>
              <w:pStyle w:val="TableParagraph"/>
              <w:spacing w:line="270" w:lineRule="atLeast"/>
              <w:ind w:left="303"/>
              <w:jc w:val="both"/>
              <w:rPr>
                <w:rFonts w:asciiTheme="minorHAnsi" w:hAnsiTheme="minorHAnsi" w:cstheme="minorHAnsi"/>
                <w:sz w:val="18"/>
                <w:szCs w:val="18"/>
              </w:rPr>
            </w:pPr>
            <w:r w:rsidRPr="00287D02">
              <w:rPr>
                <w:rFonts w:asciiTheme="minorHAnsi" w:hAnsiTheme="minorHAnsi" w:cstheme="minorHAnsi"/>
                <w:sz w:val="18"/>
                <w:szCs w:val="18"/>
              </w:rPr>
              <w:t>na</w:t>
            </w:r>
            <w:r w:rsidRPr="00287D02">
              <w:rPr>
                <w:rFonts w:asciiTheme="minorHAnsi" w:hAnsiTheme="minorHAnsi" w:cstheme="minorHAnsi"/>
                <w:spacing w:val="5"/>
                <w:sz w:val="18"/>
                <w:szCs w:val="18"/>
              </w:rPr>
              <w:t xml:space="preserve"> </w:t>
            </w:r>
            <w:r w:rsidRPr="00287D02">
              <w:rPr>
                <w:rFonts w:asciiTheme="minorHAnsi" w:hAnsiTheme="minorHAnsi" w:cstheme="minorHAnsi"/>
                <w:sz w:val="18"/>
                <w:szCs w:val="18"/>
              </w:rPr>
              <w:t>razini</w:t>
            </w:r>
            <w:r w:rsidRPr="00287D02">
              <w:rPr>
                <w:rFonts w:asciiTheme="minorHAnsi" w:hAnsiTheme="minorHAnsi" w:cstheme="minorHAnsi"/>
                <w:spacing w:val="7"/>
                <w:sz w:val="18"/>
                <w:szCs w:val="18"/>
              </w:rPr>
              <w:t xml:space="preserve"> </w:t>
            </w:r>
            <w:r w:rsidRPr="00287D02">
              <w:rPr>
                <w:rFonts w:asciiTheme="minorHAnsi" w:hAnsiTheme="minorHAnsi" w:cstheme="minorHAnsi"/>
                <w:sz w:val="18"/>
                <w:szCs w:val="18"/>
              </w:rPr>
              <w:t>skupine,</w:t>
            </w:r>
            <w:r w:rsidRPr="00287D02">
              <w:rPr>
                <w:rFonts w:asciiTheme="minorHAnsi" w:hAnsiTheme="minorHAnsi" w:cstheme="minorHAnsi"/>
                <w:spacing w:val="6"/>
                <w:sz w:val="18"/>
                <w:szCs w:val="18"/>
              </w:rPr>
              <w:t xml:space="preserve"> </w:t>
            </w:r>
            <w:r w:rsidRPr="00287D02">
              <w:rPr>
                <w:rFonts w:asciiTheme="minorHAnsi" w:hAnsiTheme="minorHAnsi" w:cstheme="minorHAnsi"/>
                <w:sz w:val="18"/>
                <w:szCs w:val="18"/>
              </w:rPr>
              <w:t>raspoređenih</w:t>
            </w:r>
            <w:r w:rsidRPr="00287D02">
              <w:rPr>
                <w:rFonts w:asciiTheme="minorHAnsi" w:hAnsiTheme="minorHAnsi" w:cstheme="minorHAnsi"/>
                <w:spacing w:val="7"/>
                <w:sz w:val="18"/>
                <w:szCs w:val="18"/>
              </w:rPr>
              <w:t xml:space="preserve"> </w:t>
            </w:r>
            <w:r w:rsidRPr="00287D02">
              <w:rPr>
                <w:rFonts w:asciiTheme="minorHAnsi" w:hAnsiTheme="minorHAnsi" w:cstheme="minorHAnsi"/>
                <w:sz w:val="18"/>
                <w:szCs w:val="18"/>
              </w:rPr>
              <w:t>u</w:t>
            </w:r>
            <w:r w:rsidRPr="00287D02">
              <w:rPr>
                <w:rFonts w:asciiTheme="minorHAnsi" w:hAnsiTheme="minorHAnsi" w:cstheme="minorHAnsi"/>
                <w:spacing w:val="6"/>
                <w:sz w:val="18"/>
                <w:szCs w:val="18"/>
              </w:rPr>
              <w:t xml:space="preserve"> </w:t>
            </w:r>
            <w:r w:rsidRPr="00287D02">
              <w:rPr>
                <w:rFonts w:asciiTheme="minorHAnsi" w:hAnsiTheme="minorHAnsi" w:cstheme="minorHAnsi"/>
                <w:sz w:val="18"/>
                <w:szCs w:val="18"/>
              </w:rPr>
              <w:t>programe</w:t>
            </w:r>
            <w:r w:rsidRPr="00287D02">
              <w:rPr>
                <w:rFonts w:asciiTheme="minorHAnsi" w:hAnsiTheme="minorHAnsi" w:cstheme="minorHAnsi"/>
                <w:spacing w:val="6"/>
                <w:sz w:val="18"/>
                <w:szCs w:val="18"/>
              </w:rPr>
              <w:t xml:space="preserve"> </w:t>
            </w:r>
            <w:r w:rsidRPr="00287D02">
              <w:rPr>
                <w:rFonts w:asciiTheme="minorHAnsi" w:hAnsiTheme="minorHAnsi" w:cstheme="minorHAnsi"/>
                <w:sz w:val="18"/>
                <w:szCs w:val="18"/>
              </w:rPr>
              <w:t>koji</w:t>
            </w:r>
            <w:r w:rsidRPr="00287D02">
              <w:rPr>
                <w:rFonts w:asciiTheme="minorHAnsi" w:hAnsiTheme="minorHAnsi" w:cstheme="minorHAnsi"/>
                <w:spacing w:val="5"/>
                <w:sz w:val="18"/>
                <w:szCs w:val="18"/>
              </w:rPr>
              <w:t xml:space="preserve"> </w:t>
            </w:r>
            <w:r w:rsidRPr="00287D02">
              <w:rPr>
                <w:rFonts w:asciiTheme="minorHAnsi" w:hAnsiTheme="minorHAnsi" w:cstheme="minorHAnsi"/>
                <w:sz w:val="18"/>
                <w:szCs w:val="18"/>
              </w:rPr>
              <w:t>se</w:t>
            </w:r>
            <w:r w:rsidRPr="00287D02">
              <w:rPr>
                <w:rFonts w:asciiTheme="minorHAnsi" w:hAnsiTheme="minorHAnsi" w:cstheme="minorHAnsi"/>
                <w:spacing w:val="4"/>
                <w:sz w:val="18"/>
                <w:szCs w:val="18"/>
              </w:rPr>
              <w:t xml:space="preserve"> </w:t>
            </w:r>
            <w:r w:rsidRPr="00287D02">
              <w:rPr>
                <w:rFonts w:asciiTheme="minorHAnsi" w:hAnsiTheme="minorHAnsi" w:cstheme="minorHAnsi"/>
                <w:sz w:val="18"/>
                <w:szCs w:val="18"/>
              </w:rPr>
              <w:t>sastoje</w:t>
            </w:r>
            <w:r w:rsidRPr="00287D02">
              <w:rPr>
                <w:rFonts w:asciiTheme="minorHAnsi" w:hAnsiTheme="minorHAnsi" w:cstheme="minorHAnsi"/>
                <w:spacing w:val="3"/>
                <w:sz w:val="18"/>
                <w:szCs w:val="18"/>
              </w:rPr>
              <w:t xml:space="preserve"> </w:t>
            </w:r>
            <w:r w:rsidRPr="00287D02">
              <w:rPr>
                <w:rFonts w:asciiTheme="minorHAnsi" w:hAnsiTheme="minorHAnsi" w:cstheme="minorHAnsi"/>
                <w:sz w:val="18"/>
                <w:szCs w:val="18"/>
              </w:rPr>
              <w:t>od</w:t>
            </w:r>
            <w:r w:rsidRPr="00287D02">
              <w:rPr>
                <w:rFonts w:asciiTheme="minorHAnsi" w:hAnsiTheme="minorHAnsi" w:cstheme="minorHAnsi"/>
                <w:spacing w:val="6"/>
                <w:sz w:val="18"/>
                <w:szCs w:val="18"/>
              </w:rPr>
              <w:t xml:space="preserve"> </w:t>
            </w:r>
            <w:r w:rsidRPr="00287D02">
              <w:rPr>
                <w:rFonts w:asciiTheme="minorHAnsi" w:hAnsiTheme="minorHAnsi" w:cstheme="minorHAnsi"/>
                <w:sz w:val="18"/>
                <w:szCs w:val="18"/>
              </w:rPr>
              <w:t>aktivnosti</w:t>
            </w:r>
            <w:r w:rsidRPr="00287D02">
              <w:rPr>
                <w:rFonts w:asciiTheme="minorHAnsi" w:hAnsiTheme="minorHAnsi" w:cstheme="minorHAnsi"/>
                <w:spacing w:val="7"/>
                <w:sz w:val="18"/>
                <w:szCs w:val="18"/>
              </w:rPr>
              <w:t xml:space="preserve"> </w:t>
            </w:r>
            <w:r w:rsidRPr="00287D02">
              <w:rPr>
                <w:rFonts w:asciiTheme="minorHAnsi" w:hAnsiTheme="minorHAnsi" w:cstheme="minorHAnsi"/>
                <w:sz w:val="18"/>
                <w:szCs w:val="18"/>
              </w:rPr>
              <w:t>i</w:t>
            </w:r>
            <w:r w:rsidRPr="00287D02">
              <w:rPr>
                <w:rFonts w:asciiTheme="minorHAnsi" w:hAnsiTheme="minorHAnsi" w:cstheme="minorHAnsi"/>
                <w:spacing w:val="-47"/>
                <w:sz w:val="18"/>
                <w:szCs w:val="18"/>
              </w:rPr>
              <w:t xml:space="preserve"> </w:t>
            </w:r>
            <w:r w:rsidRPr="00287D02">
              <w:rPr>
                <w:rFonts w:asciiTheme="minorHAnsi" w:hAnsiTheme="minorHAnsi" w:cstheme="minorHAnsi"/>
                <w:sz w:val="18"/>
                <w:szCs w:val="18"/>
              </w:rPr>
              <w:t>projekata</w:t>
            </w:r>
          </w:p>
        </w:tc>
      </w:tr>
      <w:tr w:rsidR="00847809" w:rsidRPr="006F43A8" w14:paraId="27B6291E" w14:textId="77777777" w:rsidTr="00E65F2F">
        <w:trPr>
          <w:trHeight w:val="1804"/>
        </w:trPr>
        <w:tc>
          <w:tcPr>
            <w:tcW w:w="3291" w:type="dxa"/>
          </w:tcPr>
          <w:p w14:paraId="0B0C47C1" w14:textId="77777777" w:rsidR="00847809" w:rsidRPr="00287D02" w:rsidRDefault="00847809" w:rsidP="00E65F2F">
            <w:pPr>
              <w:pStyle w:val="TableParagraph"/>
              <w:jc w:val="both"/>
              <w:rPr>
                <w:rFonts w:asciiTheme="minorHAnsi" w:hAnsiTheme="minorHAnsi" w:cstheme="minorHAnsi"/>
                <w:b/>
                <w:sz w:val="18"/>
                <w:szCs w:val="18"/>
              </w:rPr>
            </w:pPr>
          </w:p>
          <w:p w14:paraId="712961BF" w14:textId="77777777" w:rsidR="00847809" w:rsidRPr="00287D02" w:rsidRDefault="00847809" w:rsidP="00E65F2F">
            <w:pPr>
              <w:pStyle w:val="TableParagraph"/>
              <w:spacing w:before="11"/>
              <w:jc w:val="both"/>
              <w:rPr>
                <w:rFonts w:asciiTheme="minorHAnsi" w:hAnsiTheme="minorHAnsi" w:cstheme="minorHAnsi"/>
                <w:b/>
                <w:sz w:val="18"/>
                <w:szCs w:val="18"/>
              </w:rPr>
            </w:pPr>
          </w:p>
          <w:p w14:paraId="5B97C3C9" w14:textId="77777777" w:rsidR="00847809" w:rsidRPr="00287D02" w:rsidRDefault="00847809" w:rsidP="00E65F2F">
            <w:pPr>
              <w:pStyle w:val="TableParagraph"/>
              <w:spacing w:line="259" w:lineRule="auto"/>
              <w:ind w:left="833" w:right="1115"/>
              <w:jc w:val="both"/>
              <w:rPr>
                <w:rFonts w:asciiTheme="minorHAnsi" w:hAnsiTheme="minorHAnsi" w:cstheme="minorHAnsi"/>
                <w:b/>
                <w:sz w:val="18"/>
                <w:szCs w:val="18"/>
              </w:rPr>
            </w:pPr>
            <w:r w:rsidRPr="00287D02">
              <w:rPr>
                <w:rFonts w:asciiTheme="minorHAnsi" w:hAnsiTheme="minorHAnsi" w:cstheme="minorHAnsi"/>
                <w:b/>
                <w:sz w:val="18"/>
                <w:szCs w:val="18"/>
              </w:rPr>
              <w:t>Obrazloženje proračuna</w:t>
            </w:r>
          </w:p>
        </w:tc>
        <w:tc>
          <w:tcPr>
            <w:tcW w:w="4536" w:type="dxa"/>
          </w:tcPr>
          <w:p w14:paraId="683EE955" w14:textId="77777777" w:rsidR="00847809" w:rsidRPr="00287D02" w:rsidRDefault="00847809" w:rsidP="00E65F2F">
            <w:pPr>
              <w:pStyle w:val="TableParagraph"/>
              <w:jc w:val="both"/>
              <w:rPr>
                <w:rFonts w:asciiTheme="minorHAnsi" w:hAnsiTheme="minorHAnsi" w:cstheme="minorHAnsi"/>
                <w:b/>
                <w:sz w:val="18"/>
                <w:szCs w:val="18"/>
              </w:rPr>
            </w:pPr>
          </w:p>
          <w:p w14:paraId="508A509F" w14:textId="77777777" w:rsidR="00847809" w:rsidRPr="00287D02" w:rsidRDefault="00847809" w:rsidP="00E65F2F">
            <w:pPr>
              <w:pStyle w:val="TableParagraph"/>
              <w:spacing w:before="172" w:line="259" w:lineRule="auto"/>
              <w:ind w:left="830"/>
              <w:jc w:val="both"/>
              <w:rPr>
                <w:rFonts w:asciiTheme="minorHAnsi" w:hAnsiTheme="minorHAnsi" w:cstheme="minorHAnsi"/>
                <w:sz w:val="18"/>
                <w:szCs w:val="18"/>
              </w:rPr>
            </w:pPr>
            <w:r w:rsidRPr="00287D02">
              <w:rPr>
                <w:rFonts w:asciiTheme="minorHAnsi" w:hAnsiTheme="minorHAnsi" w:cstheme="minorHAnsi"/>
                <w:w w:val="90"/>
                <w:sz w:val="18"/>
                <w:szCs w:val="18"/>
              </w:rPr>
              <w:t>Obrazloženje</w:t>
            </w:r>
            <w:r w:rsidRPr="00287D02">
              <w:rPr>
                <w:rFonts w:asciiTheme="minorHAnsi" w:hAnsiTheme="minorHAnsi" w:cstheme="minorHAnsi"/>
                <w:spacing w:val="9"/>
                <w:w w:val="90"/>
                <w:sz w:val="18"/>
                <w:szCs w:val="18"/>
              </w:rPr>
              <w:t xml:space="preserve"> </w:t>
            </w:r>
            <w:r w:rsidRPr="00287D02">
              <w:rPr>
                <w:rFonts w:asciiTheme="minorHAnsi" w:hAnsiTheme="minorHAnsi" w:cstheme="minorHAnsi"/>
                <w:w w:val="90"/>
                <w:sz w:val="18"/>
                <w:szCs w:val="18"/>
              </w:rPr>
              <w:t>općeg</w:t>
            </w:r>
            <w:r w:rsidRPr="00287D02">
              <w:rPr>
                <w:rFonts w:asciiTheme="minorHAnsi" w:hAnsiTheme="minorHAnsi" w:cstheme="minorHAnsi"/>
                <w:spacing w:val="11"/>
                <w:w w:val="90"/>
                <w:sz w:val="18"/>
                <w:szCs w:val="18"/>
              </w:rPr>
              <w:t xml:space="preserve"> </w:t>
            </w:r>
            <w:r w:rsidRPr="00287D02">
              <w:rPr>
                <w:rFonts w:asciiTheme="minorHAnsi" w:hAnsiTheme="minorHAnsi" w:cstheme="minorHAnsi"/>
                <w:w w:val="90"/>
                <w:sz w:val="18"/>
                <w:szCs w:val="18"/>
              </w:rPr>
              <w:t>dijela</w:t>
            </w:r>
            <w:r w:rsidRPr="00287D02">
              <w:rPr>
                <w:rFonts w:asciiTheme="minorHAnsi" w:hAnsiTheme="minorHAnsi" w:cstheme="minorHAnsi"/>
                <w:spacing w:val="11"/>
                <w:w w:val="90"/>
                <w:sz w:val="18"/>
                <w:szCs w:val="18"/>
              </w:rPr>
              <w:t xml:space="preserve"> </w:t>
            </w:r>
            <w:r w:rsidRPr="00287D02">
              <w:rPr>
                <w:rFonts w:asciiTheme="minorHAnsi" w:hAnsiTheme="minorHAnsi" w:cstheme="minorHAnsi"/>
                <w:w w:val="90"/>
                <w:sz w:val="18"/>
                <w:szCs w:val="18"/>
              </w:rPr>
              <w:t>proračuna</w:t>
            </w:r>
            <w:r w:rsidRPr="00287D02">
              <w:rPr>
                <w:rFonts w:asciiTheme="minorHAnsi" w:hAnsiTheme="minorHAnsi" w:cstheme="minorHAnsi"/>
                <w:spacing w:val="11"/>
                <w:w w:val="90"/>
                <w:sz w:val="18"/>
                <w:szCs w:val="18"/>
              </w:rPr>
              <w:t xml:space="preserve"> </w:t>
            </w:r>
            <w:r w:rsidRPr="00287D02">
              <w:rPr>
                <w:rFonts w:asciiTheme="minorHAnsi" w:hAnsiTheme="minorHAnsi" w:cstheme="minorHAnsi"/>
                <w:w w:val="90"/>
                <w:sz w:val="18"/>
                <w:szCs w:val="18"/>
              </w:rPr>
              <w:t>i</w:t>
            </w:r>
            <w:r w:rsidRPr="00287D02">
              <w:rPr>
                <w:rFonts w:asciiTheme="minorHAnsi" w:hAnsiTheme="minorHAnsi" w:cstheme="minorHAnsi"/>
                <w:spacing w:val="-42"/>
                <w:w w:val="90"/>
                <w:sz w:val="18"/>
                <w:szCs w:val="18"/>
              </w:rPr>
              <w:t xml:space="preserve"> </w:t>
            </w:r>
            <w:r w:rsidRPr="00287D02">
              <w:rPr>
                <w:rFonts w:asciiTheme="minorHAnsi" w:hAnsiTheme="minorHAnsi" w:cstheme="minorHAnsi"/>
                <w:sz w:val="18"/>
                <w:szCs w:val="18"/>
              </w:rPr>
              <w:t>obrazloženje</w:t>
            </w:r>
            <w:r w:rsidRPr="00287D02">
              <w:rPr>
                <w:rFonts w:asciiTheme="minorHAnsi" w:hAnsiTheme="minorHAnsi" w:cstheme="minorHAnsi"/>
                <w:spacing w:val="-7"/>
                <w:sz w:val="18"/>
                <w:szCs w:val="18"/>
              </w:rPr>
              <w:t xml:space="preserve"> </w:t>
            </w:r>
            <w:r w:rsidRPr="00287D02">
              <w:rPr>
                <w:rFonts w:asciiTheme="minorHAnsi" w:hAnsiTheme="minorHAnsi" w:cstheme="minorHAnsi"/>
                <w:sz w:val="18"/>
                <w:szCs w:val="18"/>
              </w:rPr>
              <w:t>posebnog</w:t>
            </w:r>
            <w:r w:rsidRPr="00287D02">
              <w:rPr>
                <w:rFonts w:asciiTheme="minorHAnsi" w:hAnsiTheme="minorHAnsi" w:cstheme="minorHAnsi"/>
                <w:spacing w:val="-6"/>
                <w:sz w:val="18"/>
                <w:szCs w:val="18"/>
              </w:rPr>
              <w:t xml:space="preserve"> </w:t>
            </w:r>
            <w:r w:rsidRPr="00287D02">
              <w:rPr>
                <w:rFonts w:asciiTheme="minorHAnsi" w:hAnsiTheme="minorHAnsi" w:cstheme="minorHAnsi"/>
                <w:sz w:val="18"/>
                <w:szCs w:val="18"/>
              </w:rPr>
              <w:t>dijela</w:t>
            </w:r>
          </w:p>
          <w:p w14:paraId="6543CF6F" w14:textId="77777777" w:rsidR="00847809" w:rsidRPr="00287D02" w:rsidRDefault="00847809" w:rsidP="00E65F2F">
            <w:pPr>
              <w:pStyle w:val="TableParagraph"/>
              <w:spacing w:before="45"/>
              <w:ind w:left="830"/>
              <w:jc w:val="both"/>
              <w:rPr>
                <w:rFonts w:asciiTheme="minorHAnsi" w:hAnsiTheme="minorHAnsi" w:cstheme="minorHAnsi"/>
                <w:sz w:val="18"/>
                <w:szCs w:val="18"/>
              </w:rPr>
            </w:pPr>
            <w:r w:rsidRPr="00287D02">
              <w:rPr>
                <w:rFonts w:asciiTheme="minorHAnsi" w:hAnsiTheme="minorHAnsi" w:cstheme="minorHAnsi"/>
                <w:sz w:val="18"/>
                <w:szCs w:val="18"/>
              </w:rPr>
              <w:t>proračuna</w:t>
            </w:r>
          </w:p>
        </w:tc>
        <w:tc>
          <w:tcPr>
            <w:tcW w:w="6804" w:type="dxa"/>
          </w:tcPr>
          <w:p w14:paraId="7579AFD6" w14:textId="77777777" w:rsidR="00847809" w:rsidRPr="00287D02" w:rsidRDefault="00847809" w:rsidP="0056337C">
            <w:pPr>
              <w:pStyle w:val="TableParagraph"/>
              <w:numPr>
                <w:ilvl w:val="0"/>
                <w:numId w:val="6"/>
              </w:numPr>
              <w:tabs>
                <w:tab w:val="left" w:pos="304"/>
              </w:tabs>
              <w:spacing w:before="12" w:line="228" w:lineRule="auto"/>
              <w:ind w:right="93"/>
              <w:jc w:val="both"/>
              <w:rPr>
                <w:rFonts w:asciiTheme="minorHAnsi" w:hAnsiTheme="minorHAnsi" w:cstheme="minorHAnsi"/>
                <w:sz w:val="18"/>
                <w:szCs w:val="18"/>
              </w:rPr>
            </w:pPr>
            <w:r w:rsidRPr="00287D02">
              <w:rPr>
                <w:rFonts w:asciiTheme="minorHAnsi" w:hAnsiTheme="minorHAnsi" w:cstheme="minorHAnsi"/>
                <w:w w:val="95"/>
                <w:sz w:val="18"/>
                <w:szCs w:val="18"/>
              </w:rPr>
              <w:t>obrazloženje općeg dijela proračuna JLP(R)S sadrži obrazloženje prihoda i</w:t>
            </w:r>
            <w:r w:rsidRPr="00287D02">
              <w:rPr>
                <w:rFonts w:asciiTheme="minorHAnsi" w:hAnsiTheme="minorHAnsi" w:cstheme="minorHAnsi"/>
                <w:spacing w:val="1"/>
                <w:w w:val="95"/>
                <w:sz w:val="18"/>
                <w:szCs w:val="18"/>
              </w:rPr>
              <w:t xml:space="preserve"> </w:t>
            </w:r>
            <w:r w:rsidRPr="00287D02">
              <w:rPr>
                <w:rFonts w:asciiTheme="minorHAnsi" w:hAnsiTheme="minorHAnsi" w:cstheme="minorHAnsi"/>
                <w:sz w:val="18"/>
                <w:szCs w:val="18"/>
              </w:rPr>
              <w:t>rashoda, primitaka i izdataka proračuna JLP(R)S i obrazloženje prenesenog</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manjka</w:t>
            </w:r>
            <w:r w:rsidRPr="00287D02">
              <w:rPr>
                <w:rFonts w:asciiTheme="minorHAnsi" w:hAnsiTheme="minorHAnsi" w:cstheme="minorHAnsi"/>
                <w:spacing w:val="-6"/>
                <w:sz w:val="18"/>
                <w:szCs w:val="18"/>
              </w:rPr>
              <w:t xml:space="preserve"> </w:t>
            </w:r>
            <w:r w:rsidRPr="00287D02">
              <w:rPr>
                <w:rFonts w:asciiTheme="minorHAnsi" w:hAnsiTheme="minorHAnsi" w:cstheme="minorHAnsi"/>
                <w:sz w:val="18"/>
                <w:szCs w:val="18"/>
              </w:rPr>
              <w:t>odnosno</w:t>
            </w:r>
            <w:r w:rsidRPr="00287D02">
              <w:rPr>
                <w:rFonts w:asciiTheme="minorHAnsi" w:hAnsiTheme="minorHAnsi" w:cstheme="minorHAnsi"/>
                <w:spacing w:val="-2"/>
                <w:sz w:val="18"/>
                <w:szCs w:val="18"/>
              </w:rPr>
              <w:t xml:space="preserve"> </w:t>
            </w:r>
            <w:r w:rsidRPr="00287D02">
              <w:rPr>
                <w:rFonts w:asciiTheme="minorHAnsi" w:hAnsiTheme="minorHAnsi" w:cstheme="minorHAnsi"/>
                <w:sz w:val="18"/>
                <w:szCs w:val="18"/>
              </w:rPr>
              <w:t>viška</w:t>
            </w:r>
            <w:r w:rsidRPr="00287D02">
              <w:rPr>
                <w:rFonts w:asciiTheme="minorHAnsi" w:hAnsiTheme="minorHAnsi" w:cstheme="minorHAnsi"/>
                <w:spacing w:val="-6"/>
                <w:sz w:val="18"/>
                <w:szCs w:val="18"/>
              </w:rPr>
              <w:t xml:space="preserve"> </w:t>
            </w:r>
            <w:r w:rsidRPr="00287D02">
              <w:rPr>
                <w:rFonts w:asciiTheme="minorHAnsi" w:hAnsiTheme="minorHAnsi" w:cstheme="minorHAnsi"/>
                <w:sz w:val="18"/>
                <w:szCs w:val="18"/>
              </w:rPr>
              <w:t>proračuna</w:t>
            </w:r>
            <w:r w:rsidRPr="00287D02">
              <w:rPr>
                <w:rFonts w:asciiTheme="minorHAnsi" w:hAnsiTheme="minorHAnsi" w:cstheme="minorHAnsi"/>
                <w:spacing w:val="-2"/>
                <w:sz w:val="18"/>
                <w:szCs w:val="18"/>
              </w:rPr>
              <w:t xml:space="preserve"> </w:t>
            </w:r>
            <w:r w:rsidRPr="00287D02">
              <w:rPr>
                <w:rFonts w:asciiTheme="minorHAnsi" w:hAnsiTheme="minorHAnsi" w:cstheme="minorHAnsi"/>
                <w:sz w:val="18"/>
                <w:szCs w:val="18"/>
              </w:rPr>
              <w:t>JLP(R)S</w:t>
            </w:r>
          </w:p>
          <w:p w14:paraId="585B8EC4" w14:textId="77777777" w:rsidR="00847809" w:rsidRPr="00287D02" w:rsidRDefault="00847809" w:rsidP="0056337C">
            <w:pPr>
              <w:pStyle w:val="TableParagraph"/>
              <w:numPr>
                <w:ilvl w:val="0"/>
                <w:numId w:val="6"/>
              </w:numPr>
              <w:tabs>
                <w:tab w:val="left" w:pos="304"/>
              </w:tabs>
              <w:spacing w:before="11" w:line="228" w:lineRule="auto"/>
              <w:ind w:right="91"/>
              <w:jc w:val="both"/>
              <w:rPr>
                <w:rFonts w:asciiTheme="minorHAnsi" w:hAnsiTheme="minorHAnsi" w:cstheme="minorHAnsi"/>
                <w:sz w:val="18"/>
                <w:szCs w:val="18"/>
              </w:rPr>
            </w:pPr>
            <w:r w:rsidRPr="00287D02">
              <w:rPr>
                <w:rFonts w:asciiTheme="minorHAnsi" w:hAnsiTheme="minorHAnsi" w:cstheme="minorHAnsi"/>
                <w:w w:val="95"/>
                <w:sz w:val="18"/>
                <w:szCs w:val="18"/>
              </w:rPr>
              <w:t>obrazloženje posebnog dijela proračuna JLP(R)S temelji se na obrazloženjima</w:t>
            </w:r>
            <w:r w:rsidRPr="00287D02">
              <w:rPr>
                <w:rFonts w:asciiTheme="minorHAnsi" w:hAnsiTheme="minorHAnsi" w:cstheme="minorHAnsi"/>
                <w:spacing w:val="1"/>
                <w:w w:val="95"/>
                <w:sz w:val="18"/>
                <w:szCs w:val="18"/>
              </w:rPr>
              <w:t xml:space="preserve"> </w:t>
            </w:r>
            <w:r w:rsidRPr="00287D02">
              <w:rPr>
                <w:rFonts w:asciiTheme="minorHAnsi" w:hAnsiTheme="minorHAnsi" w:cstheme="minorHAnsi"/>
                <w:sz w:val="18"/>
                <w:szCs w:val="18"/>
              </w:rPr>
              <w:t>financijskih</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planova</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proračunskih</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korisnika,</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a</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sastoji</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se</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od</w:t>
            </w:r>
            <w:r w:rsidRPr="00287D02">
              <w:rPr>
                <w:rFonts w:asciiTheme="minorHAnsi" w:hAnsiTheme="minorHAnsi" w:cstheme="minorHAnsi"/>
                <w:spacing w:val="1"/>
                <w:sz w:val="18"/>
                <w:szCs w:val="18"/>
              </w:rPr>
              <w:t xml:space="preserve"> </w:t>
            </w:r>
            <w:r w:rsidRPr="00287D02">
              <w:rPr>
                <w:rFonts w:asciiTheme="minorHAnsi" w:hAnsiTheme="minorHAnsi" w:cstheme="minorHAnsi"/>
                <w:sz w:val="18"/>
                <w:szCs w:val="18"/>
              </w:rPr>
              <w:t>obrazloženja</w:t>
            </w:r>
            <w:r w:rsidRPr="00287D02">
              <w:rPr>
                <w:rFonts w:asciiTheme="minorHAnsi" w:hAnsiTheme="minorHAnsi" w:cstheme="minorHAnsi"/>
                <w:spacing w:val="-47"/>
                <w:sz w:val="18"/>
                <w:szCs w:val="18"/>
              </w:rPr>
              <w:t xml:space="preserve"> </w:t>
            </w:r>
            <w:r w:rsidRPr="00287D02">
              <w:rPr>
                <w:rFonts w:asciiTheme="minorHAnsi" w:hAnsiTheme="minorHAnsi" w:cstheme="minorHAnsi"/>
                <w:sz w:val="18"/>
                <w:szCs w:val="18"/>
              </w:rPr>
              <w:t>programa</w:t>
            </w:r>
            <w:r w:rsidRPr="00287D02">
              <w:rPr>
                <w:rFonts w:asciiTheme="minorHAnsi" w:hAnsiTheme="minorHAnsi" w:cstheme="minorHAnsi"/>
                <w:spacing w:val="-8"/>
                <w:sz w:val="18"/>
                <w:szCs w:val="18"/>
              </w:rPr>
              <w:t xml:space="preserve"> </w:t>
            </w:r>
            <w:r w:rsidRPr="00287D02">
              <w:rPr>
                <w:rFonts w:asciiTheme="minorHAnsi" w:hAnsiTheme="minorHAnsi" w:cstheme="minorHAnsi"/>
                <w:sz w:val="18"/>
                <w:szCs w:val="18"/>
              </w:rPr>
              <w:t>koje</w:t>
            </w:r>
            <w:r w:rsidRPr="00287D02">
              <w:rPr>
                <w:rFonts w:asciiTheme="minorHAnsi" w:hAnsiTheme="minorHAnsi" w:cstheme="minorHAnsi"/>
                <w:spacing w:val="-9"/>
                <w:sz w:val="18"/>
                <w:szCs w:val="18"/>
              </w:rPr>
              <w:t xml:space="preserve"> </w:t>
            </w:r>
            <w:r w:rsidRPr="00287D02">
              <w:rPr>
                <w:rFonts w:asciiTheme="minorHAnsi" w:hAnsiTheme="minorHAnsi" w:cstheme="minorHAnsi"/>
                <w:sz w:val="18"/>
                <w:szCs w:val="18"/>
              </w:rPr>
              <w:t>se</w:t>
            </w:r>
            <w:r w:rsidRPr="00287D02">
              <w:rPr>
                <w:rFonts w:asciiTheme="minorHAnsi" w:hAnsiTheme="minorHAnsi" w:cstheme="minorHAnsi"/>
                <w:spacing w:val="-6"/>
                <w:sz w:val="18"/>
                <w:szCs w:val="18"/>
              </w:rPr>
              <w:t xml:space="preserve"> </w:t>
            </w:r>
            <w:r w:rsidRPr="00287D02">
              <w:rPr>
                <w:rFonts w:asciiTheme="minorHAnsi" w:hAnsiTheme="minorHAnsi" w:cstheme="minorHAnsi"/>
                <w:sz w:val="18"/>
                <w:szCs w:val="18"/>
              </w:rPr>
              <w:t>daje</w:t>
            </w:r>
            <w:r w:rsidRPr="00287D02">
              <w:rPr>
                <w:rFonts w:asciiTheme="minorHAnsi" w:hAnsiTheme="minorHAnsi" w:cstheme="minorHAnsi"/>
                <w:spacing w:val="-10"/>
                <w:sz w:val="18"/>
                <w:szCs w:val="18"/>
              </w:rPr>
              <w:t xml:space="preserve"> </w:t>
            </w:r>
            <w:r w:rsidRPr="00287D02">
              <w:rPr>
                <w:rFonts w:asciiTheme="minorHAnsi" w:hAnsiTheme="minorHAnsi" w:cstheme="minorHAnsi"/>
                <w:sz w:val="18"/>
                <w:szCs w:val="18"/>
              </w:rPr>
              <w:t>kroz</w:t>
            </w:r>
            <w:r w:rsidRPr="00287D02">
              <w:rPr>
                <w:rFonts w:asciiTheme="minorHAnsi" w:hAnsiTheme="minorHAnsi" w:cstheme="minorHAnsi"/>
                <w:spacing w:val="-9"/>
                <w:sz w:val="18"/>
                <w:szCs w:val="18"/>
              </w:rPr>
              <w:t xml:space="preserve"> </w:t>
            </w:r>
            <w:r w:rsidRPr="00287D02">
              <w:rPr>
                <w:rFonts w:asciiTheme="minorHAnsi" w:hAnsiTheme="minorHAnsi" w:cstheme="minorHAnsi"/>
                <w:sz w:val="18"/>
                <w:szCs w:val="18"/>
              </w:rPr>
              <w:t>obrazloženje</w:t>
            </w:r>
            <w:r w:rsidRPr="00287D02">
              <w:rPr>
                <w:rFonts w:asciiTheme="minorHAnsi" w:hAnsiTheme="minorHAnsi" w:cstheme="minorHAnsi"/>
                <w:spacing w:val="-10"/>
                <w:sz w:val="18"/>
                <w:szCs w:val="18"/>
              </w:rPr>
              <w:t xml:space="preserve"> </w:t>
            </w:r>
            <w:r w:rsidRPr="00287D02">
              <w:rPr>
                <w:rFonts w:asciiTheme="minorHAnsi" w:hAnsiTheme="minorHAnsi" w:cstheme="minorHAnsi"/>
                <w:sz w:val="18"/>
                <w:szCs w:val="18"/>
              </w:rPr>
              <w:t>aktivnosti</w:t>
            </w:r>
            <w:r w:rsidRPr="00287D02">
              <w:rPr>
                <w:rFonts w:asciiTheme="minorHAnsi" w:hAnsiTheme="minorHAnsi" w:cstheme="minorHAnsi"/>
                <w:spacing w:val="-8"/>
                <w:sz w:val="18"/>
                <w:szCs w:val="18"/>
              </w:rPr>
              <w:t xml:space="preserve"> </w:t>
            </w:r>
            <w:r w:rsidRPr="00287D02">
              <w:rPr>
                <w:rFonts w:asciiTheme="minorHAnsi" w:hAnsiTheme="minorHAnsi" w:cstheme="minorHAnsi"/>
                <w:sz w:val="18"/>
                <w:szCs w:val="18"/>
              </w:rPr>
              <w:t>i</w:t>
            </w:r>
            <w:r w:rsidRPr="00287D02">
              <w:rPr>
                <w:rFonts w:asciiTheme="minorHAnsi" w:hAnsiTheme="minorHAnsi" w:cstheme="minorHAnsi"/>
                <w:spacing w:val="-11"/>
                <w:sz w:val="18"/>
                <w:szCs w:val="18"/>
              </w:rPr>
              <w:t xml:space="preserve"> </w:t>
            </w:r>
            <w:r w:rsidRPr="00287D02">
              <w:rPr>
                <w:rFonts w:asciiTheme="minorHAnsi" w:hAnsiTheme="minorHAnsi" w:cstheme="minorHAnsi"/>
                <w:sz w:val="18"/>
                <w:szCs w:val="18"/>
              </w:rPr>
              <w:t>projekata</w:t>
            </w:r>
          </w:p>
          <w:p w14:paraId="4B80CFF1" w14:textId="77777777" w:rsidR="00847809" w:rsidRPr="00287D02" w:rsidRDefault="00847809" w:rsidP="00E65F2F">
            <w:pPr>
              <w:pStyle w:val="TableParagraph"/>
              <w:spacing w:before="35"/>
              <w:ind w:left="303"/>
              <w:jc w:val="both"/>
              <w:rPr>
                <w:rFonts w:asciiTheme="minorHAnsi" w:hAnsiTheme="minorHAnsi" w:cstheme="minorHAnsi"/>
                <w:sz w:val="18"/>
                <w:szCs w:val="18"/>
              </w:rPr>
            </w:pPr>
            <w:r w:rsidRPr="00287D02">
              <w:rPr>
                <w:rFonts w:asciiTheme="minorHAnsi" w:hAnsiTheme="minorHAnsi" w:cstheme="minorHAnsi"/>
                <w:spacing w:val="-1"/>
                <w:sz w:val="18"/>
                <w:szCs w:val="18"/>
              </w:rPr>
              <w:t>zajedno</w:t>
            </w:r>
            <w:r w:rsidRPr="00287D02">
              <w:rPr>
                <w:rFonts w:asciiTheme="minorHAnsi" w:hAnsiTheme="minorHAnsi" w:cstheme="minorHAnsi"/>
                <w:spacing w:val="-14"/>
                <w:sz w:val="18"/>
                <w:szCs w:val="18"/>
              </w:rPr>
              <w:t xml:space="preserve"> </w:t>
            </w:r>
            <w:r w:rsidRPr="00287D02">
              <w:rPr>
                <w:rFonts w:asciiTheme="minorHAnsi" w:hAnsiTheme="minorHAnsi" w:cstheme="minorHAnsi"/>
                <w:spacing w:val="-1"/>
                <w:sz w:val="18"/>
                <w:szCs w:val="18"/>
              </w:rPr>
              <w:t>s</w:t>
            </w:r>
            <w:r w:rsidRPr="00287D02">
              <w:rPr>
                <w:rFonts w:asciiTheme="minorHAnsi" w:hAnsiTheme="minorHAnsi" w:cstheme="minorHAnsi"/>
                <w:spacing w:val="-10"/>
                <w:sz w:val="18"/>
                <w:szCs w:val="18"/>
              </w:rPr>
              <w:t xml:space="preserve"> </w:t>
            </w:r>
            <w:r w:rsidRPr="00287D02">
              <w:rPr>
                <w:rFonts w:asciiTheme="minorHAnsi" w:hAnsiTheme="minorHAnsi" w:cstheme="minorHAnsi"/>
                <w:spacing w:val="-1"/>
                <w:sz w:val="18"/>
                <w:szCs w:val="18"/>
              </w:rPr>
              <w:t>ciljevima</w:t>
            </w:r>
            <w:r w:rsidRPr="00287D02">
              <w:rPr>
                <w:rFonts w:asciiTheme="minorHAnsi" w:hAnsiTheme="minorHAnsi" w:cstheme="minorHAnsi"/>
                <w:spacing w:val="-10"/>
                <w:sz w:val="18"/>
                <w:szCs w:val="18"/>
              </w:rPr>
              <w:t xml:space="preserve"> </w:t>
            </w:r>
            <w:r w:rsidRPr="00287D02">
              <w:rPr>
                <w:rFonts w:asciiTheme="minorHAnsi" w:hAnsiTheme="minorHAnsi" w:cstheme="minorHAnsi"/>
                <w:spacing w:val="-1"/>
                <w:sz w:val="18"/>
                <w:szCs w:val="18"/>
              </w:rPr>
              <w:t>i</w:t>
            </w:r>
            <w:r w:rsidRPr="00287D02">
              <w:rPr>
                <w:rFonts w:asciiTheme="minorHAnsi" w:hAnsiTheme="minorHAnsi" w:cstheme="minorHAnsi"/>
                <w:spacing w:val="-14"/>
                <w:sz w:val="18"/>
                <w:szCs w:val="18"/>
              </w:rPr>
              <w:t xml:space="preserve"> </w:t>
            </w:r>
            <w:r w:rsidRPr="00287D02">
              <w:rPr>
                <w:rFonts w:asciiTheme="minorHAnsi" w:hAnsiTheme="minorHAnsi" w:cstheme="minorHAnsi"/>
                <w:spacing w:val="-1"/>
                <w:sz w:val="18"/>
                <w:szCs w:val="18"/>
              </w:rPr>
              <w:t>pokazateljima</w:t>
            </w:r>
            <w:r w:rsidRPr="00287D02">
              <w:rPr>
                <w:rFonts w:asciiTheme="minorHAnsi" w:hAnsiTheme="minorHAnsi" w:cstheme="minorHAnsi"/>
                <w:spacing w:val="-10"/>
                <w:sz w:val="18"/>
                <w:szCs w:val="18"/>
              </w:rPr>
              <w:t xml:space="preserve"> </w:t>
            </w:r>
            <w:r w:rsidRPr="00287D02">
              <w:rPr>
                <w:rFonts w:asciiTheme="minorHAnsi" w:hAnsiTheme="minorHAnsi" w:cstheme="minorHAnsi"/>
                <w:spacing w:val="-1"/>
                <w:sz w:val="18"/>
                <w:szCs w:val="18"/>
              </w:rPr>
              <w:t>uspješnosti</w:t>
            </w:r>
            <w:r w:rsidRPr="00287D02">
              <w:rPr>
                <w:rFonts w:asciiTheme="minorHAnsi" w:hAnsiTheme="minorHAnsi" w:cstheme="minorHAnsi"/>
                <w:spacing w:val="-9"/>
                <w:sz w:val="18"/>
                <w:szCs w:val="18"/>
              </w:rPr>
              <w:t xml:space="preserve"> </w:t>
            </w:r>
            <w:r w:rsidRPr="00287D02">
              <w:rPr>
                <w:rFonts w:asciiTheme="minorHAnsi" w:hAnsiTheme="minorHAnsi" w:cstheme="minorHAnsi"/>
                <w:spacing w:val="-1"/>
                <w:sz w:val="18"/>
                <w:szCs w:val="18"/>
              </w:rPr>
              <w:t>iz</w:t>
            </w:r>
            <w:r w:rsidRPr="00287D02">
              <w:rPr>
                <w:rFonts w:asciiTheme="minorHAnsi" w:hAnsiTheme="minorHAnsi" w:cstheme="minorHAnsi"/>
                <w:spacing w:val="-10"/>
                <w:sz w:val="18"/>
                <w:szCs w:val="18"/>
              </w:rPr>
              <w:t xml:space="preserve"> </w:t>
            </w:r>
            <w:r w:rsidRPr="00287D02">
              <w:rPr>
                <w:rFonts w:asciiTheme="minorHAnsi" w:hAnsiTheme="minorHAnsi" w:cstheme="minorHAnsi"/>
                <w:spacing w:val="-1"/>
                <w:sz w:val="18"/>
                <w:szCs w:val="18"/>
              </w:rPr>
              <w:t>akata</w:t>
            </w:r>
            <w:r w:rsidRPr="00287D02">
              <w:rPr>
                <w:rFonts w:asciiTheme="minorHAnsi" w:hAnsiTheme="minorHAnsi" w:cstheme="minorHAnsi"/>
                <w:spacing w:val="-15"/>
                <w:sz w:val="18"/>
                <w:szCs w:val="18"/>
              </w:rPr>
              <w:t xml:space="preserve"> </w:t>
            </w:r>
            <w:r w:rsidRPr="00287D02">
              <w:rPr>
                <w:rFonts w:asciiTheme="minorHAnsi" w:hAnsiTheme="minorHAnsi" w:cstheme="minorHAnsi"/>
                <w:spacing w:val="-1"/>
                <w:sz w:val="18"/>
                <w:szCs w:val="18"/>
              </w:rPr>
              <w:t>strateškog</w:t>
            </w:r>
            <w:r w:rsidRPr="00287D02">
              <w:rPr>
                <w:rFonts w:asciiTheme="minorHAnsi" w:hAnsiTheme="minorHAnsi" w:cstheme="minorHAnsi"/>
                <w:spacing w:val="-12"/>
                <w:sz w:val="18"/>
                <w:szCs w:val="18"/>
              </w:rPr>
              <w:t xml:space="preserve"> </w:t>
            </w:r>
            <w:r w:rsidRPr="00287D02">
              <w:rPr>
                <w:rFonts w:asciiTheme="minorHAnsi" w:hAnsiTheme="minorHAnsi" w:cstheme="minorHAnsi"/>
                <w:sz w:val="18"/>
                <w:szCs w:val="18"/>
              </w:rPr>
              <w:t>planiranja</w:t>
            </w:r>
          </w:p>
        </w:tc>
      </w:tr>
    </w:tbl>
    <w:p w14:paraId="12543234" w14:textId="77777777" w:rsidR="00847809" w:rsidRPr="006F43A8" w:rsidRDefault="00847809" w:rsidP="00847809">
      <w:pPr>
        <w:jc w:val="both"/>
        <w:rPr>
          <w:rFonts w:cstheme="minorHAnsi"/>
          <w:sz w:val="18"/>
        </w:rPr>
        <w:sectPr w:rsidR="00847809" w:rsidRPr="006F43A8" w:rsidSect="00847809">
          <w:pgSz w:w="16850" w:h="11920" w:orient="landscape"/>
          <w:pgMar w:top="720" w:right="720" w:bottom="720" w:left="720" w:header="0" w:footer="1255" w:gutter="0"/>
          <w:cols w:space="720"/>
          <w:docGrid w:linePitch="299"/>
        </w:sectPr>
      </w:pPr>
    </w:p>
    <w:p w14:paraId="4316A140" w14:textId="77777777" w:rsidR="00847809" w:rsidRDefault="00847809" w:rsidP="00847809">
      <w:pPr>
        <w:jc w:val="both"/>
        <w:sectPr w:rsidR="00847809" w:rsidSect="00847809">
          <w:pgSz w:w="11906" w:h="16838"/>
          <w:pgMar w:top="1417" w:right="1417" w:bottom="1417" w:left="1417" w:header="708" w:footer="708" w:gutter="0"/>
          <w:cols w:space="708"/>
          <w:docGrid w:linePitch="360"/>
        </w:sectPr>
      </w:pPr>
    </w:p>
    <w:p w14:paraId="5634DC1B" w14:textId="77777777" w:rsidR="0017695F" w:rsidRPr="00177F0E" w:rsidRDefault="00F3531A" w:rsidP="0056337C">
      <w:pPr>
        <w:pStyle w:val="Heading1"/>
        <w:numPr>
          <w:ilvl w:val="0"/>
          <w:numId w:val="18"/>
        </w:numPr>
      </w:pPr>
      <w:bookmarkStart w:id="4" w:name="_Toc147827904"/>
      <w:r>
        <w:t>Sadržaj financijskog plana proračunskog</w:t>
      </w:r>
      <w:r w:rsidR="0017695F" w:rsidRPr="00177F0E">
        <w:t xml:space="preserve"> korisnika </w:t>
      </w:r>
      <w:r w:rsidR="00AE7E0F">
        <w:t>Grada Siska</w:t>
      </w:r>
      <w:bookmarkEnd w:id="4"/>
    </w:p>
    <w:p w14:paraId="44ECD911" w14:textId="77777777" w:rsidR="0017695F" w:rsidRDefault="0017695F" w:rsidP="00E460D0">
      <w:pPr>
        <w:jc w:val="both"/>
      </w:pPr>
      <w:r>
        <w:t>Proračunski korisnici Grada prihode i primitke, rashode i izdatke za 2024. godinu planiraju na razini skupine (druga razina računskog plana) isto kao za 2025.</w:t>
      </w:r>
      <w:r w:rsidR="00422AE5">
        <w:t xml:space="preserve"> </w:t>
      </w:r>
      <w:r>
        <w:t>i 2026. godinu.</w:t>
      </w:r>
    </w:p>
    <w:p w14:paraId="4D50322C" w14:textId="77777777" w:rsidR="0017695F" w:rsidRDefault="0017695F" w:rsidP="00E460D0">
      <w:pPr>
        <w:jc w:val="both"/>
      </w:pPr>
      <w:r>
        <w:t>Temeljem zahtjeva nadležnog Upravnog odjela, proračunski korisnici mogu izrađivati prijedlog financijskog plana na razini odjeljka (četvrta razina računskog plana). Upravno vijeće ili drugo upravljačko tijelo obvezno je usvojiti financijski plan korisnika, a predstavničko tijelo proračun za 2024.</w:t>
      </w:r>
      <w:r w:rsidR="007351AA">
        <w:t xml:space="preserve"> godinu i projekcije za 2025. i</w:t>
      </w:r>
      <w:r>
        <w:t xml:space="preserve"> 2026. na razini skupine (druga razina računskog plana).</w:t>
      </w:r>
    </w:p>
    <w:p w14:paraId="18A1A963" w14:textId="77777777" w:rsidR="0017695F" w:rsidRDefault="0017695F" w:rsidP="00E460D0">
      <w:pPr>
        <w:jc w:val="both"/>
      </w:pPr>
      <w:r>
        <w:t>Prijedlog financijskog plana proračunskih korisnika jedinica lokalne i područne (regionalne) samouprave za razdoblje 2024.</w:t>
      </w:r>
      <w:r w:rsidR="00284F92">
        <w:t>-2026. sastoji se od plana za proračunsku godinu i projekcija za slijedeće dvije godine, a sadrži opći i posebni dio te obrazloženje financijskog plana.</w:t>
      </w:r>
    </w:p>
    <w:p w14:paraId="0CEC07EB" w14:textId="77777777" w:rsidR="00284F92" w:rsidRDefault="00284F92" w:rsidP="00E460D0">
      <w:pPr>
        <w:jc w:val="both"/>
      </w:pPr>
      <w:r>
        <w:t>Prijedlog financijskog plana za razdoblje 2024.-2026. (</w:t>
      </w:r>
      <w:r w:rsidRPr="00422AE5">
        <w:rPr>
          <w:i/>
        </w:rPr>
        <w:t>Prilog 1</w:t>
      </w:r>
      <w:r>
        <w:t>.) u skladu s odredbama Zakona o proračunu sadrži:</w:t>
      </w:r>
    </w:p>
    <w:p w14:paraId="55F88AC0" w14:textId="77777777" w:rsidR="00284F92" w:rsidRDefault="00284F92" w:rsidP="00E10917">
      <w:pPr>
        <w:pStyle w:val="ListParagraph"/>
        <w:numPr>
          <w:ilvl w:val="0"/>
          <w:numId w:val="1"/>
        </w:numPr>
        <w:jc w:val="both"/>
      </w:pPr>
      <w:r>
        <w:t>Procjene prihoda i primitaka iskazane po vrstama za razdoblje 2024.-2026.,</w:t>
      </w:r>
    </w:p>
    <w:p w14:paraId="3AEFD36C" w14:textId="77777777" w:rsidR="00284F92" w:rsidRDefault="00284F92" w:rsidP="0056337C">
      <w:pPr>
        <w:pStyle w:val="ListParagraph"/>
        <w:numPr>
          <w:ilvl w:val="0"/>
          <w:numId w:val="1"/>
        </w:numPr>
        <w:jc w:val="both"/>
      </w:pPr>
      <w:r>
        <w:t xml:space="preserve">Plan rashoda i izdataka za razdoblje 2024.-2026., razvrstane prema proračunskim klasifikacijama i </w:t>
      </w:r>
    </w:p>
    <w:p w14:paraId="1D8EB0C0" w14:textId="77777777" w:rsidR="003E4CBA" w:rsidRDefault="00284F92" w:rsidP="0056337C">
      <w:pPr>
        <w:pStyle w:val="ListParagraph"/>
        <w:numPr>
          <w:ilvl w:val="0"/>
          <w:numId w:val="1"/>
        </w:numPr>
        <w:jc w:val="both"/>
      </w:pPr>
      <w:r>
        <w:t>Obrazloženje prijedloga financijskog plana</w:t>
      </w:r>
    </w:p>
    <w:p w14:paraId="061F796A" w14:textId="77777777" w:rsidR="009024CD" w:rsidRDefault="009024CD" w:rsidP="009024CD">
      <w:pPr>
        <w:jc w:val="both"/>
      </w:pPr>
    </w:p>
    <w:p w14:paraId="00818BD0" w14:textId="77777777" w:rsidR="003E4CBA" w:rsidRDefault="003E4CBA" w:rsidP="00E460D0">
      <w:pPr>
        <w:jc w:val="both"/>
      </w:pPr>
      <w:r>
        <w:t xml:space="preserve">Detaljni prikaz sadržaja financijskog plana proračunskog korisnika dan je u </w:t>
      </w:r>
      <w:r w:rsidRPr="000C2515">
        <w:rPr>
          <w:i/>
        </w:rPr>
        <w:t>Tablici 2.</w:t>
      </w:r>
    </w:p>
    <w:p w14:paraId="04DD55CD" w14:textId="77777777" w:rsidR="003E4CBA" w:rsidRDefault="003E4CBA" w:rsidP="00284F92">
      <w:pPr>
        <w:ind w:left="360"/>
        <w:jc w:val="both"/>
      </w:pPr>
    </w:p>
    <w:p w14:paraId="3A314588" w14:textId="77777777" w:rsidR="003E4CBA" w:rsidRDefault="003E4CBA" w:rsidP="00284F92">
      <w:pPr>
        <w:ind w:left="360"/>
        <w:jc w:val="both"/>
      </w:pPr>
    </w:p>
    <w:p w14:paraId="0F455041" w14:textId="77777777" w:rsidR="003E4CBA" w:rsidRDefault="003E4CBA" w:rsidP="00284F92">
      <w:pPr>
        <w:ind w:left="360"/>
        <w:jc w:val="both"/>
      </w:pPr>
    </w:p>
    <w:p w14:paraId="712479AB" w14:textId="77777777" w:rsidR="003E4CBA" w:rsidRDefault="003E4CBA" w:rsidP="00284F92">
      <w:pPr>
        <w:ind w:left="360"/>
        <w:jc w:val="both"/>
      </w:pPr>
    </w:p>
    <w:p w14:paraId="1F5C8DD5" w14:textId="77777777" w:rsidR="003E4CBA" w:rsidRDefault="003E4CBA" w:rsidP="00284F92">
      <w:pPr>
        <w:ind w:left="360"/>
        <w:jc w:val="both"/>
      </w:pPr>
    </w:p>
    <w:p w14:paraId="3CB9EFD5" w14:textId="77777777" w:rsidR="003E4CBA" w:rsidRDefault="003E4CBA" w:rsidP="00284F92">
      <w:pPr>
        <w:ind w:left="360"/>
        <w:jc w:val="both"/>
      </w:pPr>
    </w:p>
    <w:p w14:paraId="443294D9" w14:textId="77777777" w:rsidR="003E4CBA" w:rsidRDefault="003E4CBA" w:rsidP="00284F92">
      <w:pPr>
        <w:ind w:left="360"/>
        <w:jc w:val="both"/>
      </w:pPr>
    </w:p>
    <w:p w14:paraId="638513D5" w14:textId="77777777" w:rsidR="003E4CBA" w:rsidRDefault="003E4CBA" w:rsidP="00284F92">
      <w:pPr>
        <w:ind w:left="360"/>
        <w:jc w:val="both"/>
      </w:pPr>
    </w:p>
    <w:p w14:paraId="0356CBC4" w14:textId="77777777" w:rsidR="000F68C9" w:rsidRDefault="000F68C9" w:rsidP="0053233D">
      <w:pPr>
        <w:pStyle w:val="Heading1"/>
        <w:tabs>
          <w:tab w:val="left" w:pos="3608"/>
        </w:tabs>
        <w:jc w:val="both"/>
        <w:rPr>
          <w:rFonts w:asciiTheme="minorHAnsi" w:hAnsiTheme="minorHAnsi" w:cstheme="minorHAnsi"/>
          <w:b w:val="0"/>
          <w:i/>
          <w:position w:val="6"/>
          <w:sz w:val="20"/>
        </w:rPr>
        <w:sectPr w:rsidR="000F68C9" w:rsidSect="00847809">
          <w:type w:val="continuous"/>
          <w:pgSz w:w="11906" w:h="16838"/>
          <w:pgMar w:top="1417" w:right="1417" w:bottom="1417" w:left="1417" w:header="708" w:footer="708" w:gutter="0"/>
          <w:cols w:space="708"/>
          <w:docGrid w:linePitch="360"/>
        </w:sectPr>
      </w:pPr>
    </w:p>
    <w:p w14:paraId="33D3DB92" w14:textId="77777777" w:rsidR="0053233D" w:rsidRPr="006F43A8" w:rsidRDefault="0053233D" w:rsidP="0053233D">
      <w:pPr>
        <w:pStyle w:val="Heading1"/>
        <w:tabs>
          <w:tab w:val="left" w:pos="3608"/>
        </w:tabs>
        <w:jc w:val="both"/>
        <w:rPr>
          <w:rFonts w:asciiTheme="minorHAnsi" w:hAnsiTheme="minorHAnsi" w:cstheme="minorHAnsi"/>
        </w:rPr>
      </w:pPr>
      <w:bookmarkStart w:id="5" w:name="_Toc147765190"/>
      <w:bookmarkStart w:id="6" w:name="_Toc147827905"/>
      <w:r w:rsidRPr="006F43A8">
        <w:rPr>
          <w:rFonts w:asciiTheme="minorHAnsi" w:hAnsiTheme="minorHAnsi" w:cstheme="minorHAnsi"/>
          <w:b w:val="0"/>
          <w:i/>
          <w:position w:val="6"/>
          <w:sz w:val="20"/>
        </w:rPr>
        <w:lastRenderedPageBreak/>
        <w:t>Tablica</w:t>
      </w:r>
      <w:r w:rsidRPr="006F43A8">
        <w:rPr>
          <w:rFonts w:asciiTheme="minorHAnsi" w:hAnsiTheme="minorHAnsi" w:cstheme="minorHAnsi"/>
          <w:b w:val="0"/>
          <w:i/>
          <w:spacing w:val="-3"/>
          <w:position w:val="6"/>
          <w:sz w:val="20"/>
        </w:rPr>
        <w:t xml:space="preserve"> </w:t>
      </w:r>
      <w:r w:rsidRPr="006F43A8">
        <w:rPr>
          <w:rFonts w:asciiTheme="minorHAnsi" w:hAnsiTheme="minorHAnsi" w:cstheme="minorHAnsi"/>
          <w:b w:val="0"/>
          <w:i/>
          <w:position w:val="6"/>
          <w:sz w:val="20"/>
        </w:rPr>
        <w:t>2.</w:t>
      </w:r>
      <w:r w:rsidRPr="006F43A8">
        <w:rPr>
          <w:rFonts w:asciiTheme="minorHAnsi" w:hAnsiTheme="minorHAnsi" w:cstheme="minorHAnsi"/>
          <w:b w:val="0"/>
          <w:i/>
          <w:position w:val="6"/>
          <w:sz w:val="20"/>
        </w:rPr>
        <w:tab/>
      </w:r>
      <w:r w:rsidRPr="006F43A8">
        <w:rPr>
          <w:rFonts w:asciiTheme="minorHAnsi" w:hAnsiTheme="minorHAnsi" w:cstheme="minorHAnsi"/>
        </w:rPr>
        <w:t>FINANCIJSKI</w:t>
      </w:r>
      <w:r w:rsidRPr="006F43A8">
        <w:rPr>
          <w:rFonts w:asciiTheme="minorHAnsi" w:hAnsiTheme="minorHAnsi" w:cstheme="minorHAnsi"/>
          <w:spacing w:val="-3"/>
        </w:rPr>
        <w:t xml:space="preserve"> </w:t>
      </w:r>
      <w:r w:rsidRPr="006F43A8">
        <w:rPr>
          <w:rFonts w:asciiTheme="minorHAnsi" w:hAnsiTheme="minorHAnsi" w:cstheme="minorHAnsi"/>
        </w:rPr>
        <w:t>PLAN</w:t>
      </w:r>
      <w:r w:rsidRPr="006F43A8">
        <w:rPr>
          <w:rFonts w:asciiTheme="minorHAnsi" w:hAnsiTheme="minorHAnsi" w:cstheme="minorHAnsi"/>
          <w:spacing w:val="-7"/>
        </w:rPr>
        <w:t xml:space="preserve"> </w:t>
      </w:r>
      <w:r w:rsidRPr="006F43A8">
        <w:rPr>
          <w:rFonts w:asciiTheme="minorHAnsi" w:hAnsiTheme="minorHAnsi" w:cstheme="minorHAnsi"/>
        </w:rPr>
        <w:t>PRORAČUNSKOG</w:t>
      </w:r>
      <w:r w:rsidRPr="006F43A8">
        <w:rPr>
          <w:rFonts w:asciiTheme="minorHAnsi" w:hAnsiTheme="minorHAnsi" w:cstheme="minorHAnsi"/>
          <w:spacing w:val="-8"/>
        </w:rPr>
        <w:t xml:space="preserve"> </w:t>
      </w:r>
      <w:r w:rsidRPr="006F43A8">
        <w:rPr>
          <w:rFonts w:asciiTheme="minorHAnsi" w:hAnsiTheme="minorHAnsi" w:cstheme="minorHAnsi"/>
        </w:rPr>
        <w:t>KORISNIKA</w:t>
      </w:r>
      <w:r w:rsidRPr="006F43A8">
        <w:rPr>
          <w:rFonts w:asciiTheme="minorHAnsi" w:hAnsiTheme="minorHAnsi" w:cstheme="minorHAnsi"/>
          <w:spacing w:val="-3"/>
        </w:rPr>
        <w:t xml:space="preserve"> </w:t>
      </w:r>
      <w:r w:rsidRPr="006F43A8">
        <w:rPr>
          <w:rFonts w:asciiTheme="minorHAnsi" w:hAnsiTheme="minorHAnsi" w:cstheme="minorHAnsi"/>
        </w:rPr>
        <w:t>ZA</w:t>
      </w:r>
      <w:r w:rsidRPr="006F43A8">
        <w:rPr>
          <w:rFonts w:asciiTheme="minorHAnsi" w:hAnsiTheme="minorHAnsi" w:cstheme="minorHAnsi"/>
          <w:spacing w:val="-2"/>
        </w:rPr>
        <w:t xml:space="preserve"> </w:t>
      </w:r>
      <w:r w:rsidRPr="006F43A8">
        <w:rPr>
          <w:rFonts w:asciiTheme="minorHAnsi" w:hAnsiTheme="minorHAnsi" w:cstheme="minorHAnsi"/>
        </w:rPr>
        <w:t>RAZDOBLJE</w:t>
      </w:r>
      <w:r w:rsidRPr="006F43A8">
        <w:rPr>
          <w:rFonts w:asciiTheme="minorHAnsi" w:hAnsiTheme="minorHAnsi" w:cstheme="minorHAnsi"/>
          <w:spacing w:val="-7"/>
        </w:rPr>
        <w:t xml:space="preserve"> </w:t>
      </w:r>
      <w:r w:rsidRPr="006F43A8">
        <w:rPr>
          <w:rFonts w:asciiTheme="minorHAnsi" w:hAnsiTheme="minorHAnsi" w:cstheme="minorHAnsi"/>
        </w:rPr>
        <w:t>2024.</w:t>
      </w:r>
      <w:r w:rsidRPr="006F43A8">
        <w:rPr>
          <w:rFonts w:asciiTheme="minorHAnsi" w:hAnsiTheme="minorHAnsi" w:cstheme="minorHAnsi"/>
          <w:spacing w:val="-4"/>
        </w:rPr>
        <w:t xml:space="preserve"> </w:t>
      </w:r>
      <w:r w:rsidRPr="006F43A8">
        <w:rPr>
          <w:rFonts w:asciiTheme="minorHAnsi" w:hAnsiTheme="minorHAnsi" w:cstheme="minorHAnsi"/>
        </w:rPr>
        <w:t>–</w:t>
      </w:r>
      <w:r w:rsidRPr="006F43A8">
        <w:rPr>
          <w:rFonts w:asciiTheme="minorHAnsi" w:hAnsiTheme="minorHAnsi" w:cstheme="minorHAnsi"/>
          <w:spacing w:val="-7"/>
        </w:rPr>
        <w:t xml:space="preserve"> </w:t>
      </w:r>
      <w:r w:rsidRPr="006F43A8">
        <w:rPr>
          <w:rFonts w:asciiTheme="minorHAnsi" w:hAnsiTheme="minorHAnsi" w:cstheme="minorHAnsi"/>
        </w:rPr>
        <w:t>2026.</w:t>
      </w:r>
      <w:bookmarkEnd w:id="5"/>
      <w:bookmarkEnd w:id="6"/>
    </w:p>
    <w:p w14:paraId="619B40CF" w14:textId="77777777" w:rsidR="0053233D" w:rsidRPr="006F43A8" w:rsidRDefault="0053233D" w:rsidP="0053233D">
      <w:pPr>
        <w:pStyle w:val="BodyText"/>
        <w:spacing w:before="2" w:after="1"/>
        <w:jc w:val="both"/>
        <w:rPr>
          <w:rFonts w:asciiTheme="minorHAnsi" w:hAnsiTheme="minorHAnsi" w:cstheme="minorHAnsi"/>
          <w:b/>
          <w:sz w:val="15"/>
        </w:rPr>
      </w:pPr>
    </w:p>
    <w:tbl>
      <w:tblPr>
        <w:tblStyle w:val="TableNormal1"/>
        <w:tblW w:w="0" w:type="auto"/>
        <w:tblInd w:w="1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9"/>
        <w:gridCol w:w="4964"/>
        <w:gridCol w:w="6097"/>
      </w:tblGrid>
      <w:tr w:rsidR="0053233D" w:rsidRPr="006F43A8" w14:paraId="6D6F5ABE" w14:textId="77777777" w:rsidTr="00E65F2F">
        <w:trPr>
          <w:trHeight w:val="500"/>
        </w:trPr>
        <w:tc>
          <w:tcPr>
            <w:tcW w:w="3399" w:type="dxa"/>
            <w:tcBorders>
              <w:bottom w:val="single" w:sz="12" w:space="0" w:color="666666"/>
            </w:tcBorders>
            <w:shd w:val="clear" w:color="auto" w:fill="D9D9D9"/>
          </w:tcPr>
          <w:p w14:paraId="1C123E10" w14:textId="77777777" w:rsidR="0053233D" w:rsidRPr="006F43A8" w:rsidRDefault="0053233D" w:rsidP="00E65F2F">
            <w:pPr>
              <w:pStyle w:val="TableParagraph"/>
              <w:spacing w:before="116"/>
              <w:ind w:left="1255" w:right="1242"/>
              <w:jc w:val="both"/>
              <w:rPr>
                <w:rFonts w:asciiTheme="minorHAnsi" w:hAnsiTheme="minorHAnsi" w:cstheme="minorHAnsi"/>
                <w:b/>
                <w:sz w:val="18"/>
              </w:rPr>
            </w:pPr>
            <w:r w:rsidRPr="006F43A8">
              <w:rPr>
                <w:rFonts w:asciiTheme="minorHAnsi" w:hAnsiTheme="minorHAnsi" w:cstheme="minorHAnsi"/>
                <w:b/>
                <w:sz w:val="18"/>
              </w:rPr>
              <w:t>SADRŽAJ</w:t>
            </w:r>
          </w:p>
        </w:tc>
        <w:tc>
          <w:tcPr>
            <w:tcW w:w="4964" w:type="dxa"/>
            <w:tcBorders>
              <w:bottom w:val="single" w:sz="12" w:space="0" w:color="666666"/>
            </w:tcBorders>
            <w:shd w:val="clear" w:color="auto" w:fill="D9D9D9"/>
          </w:tcPr>
          <w:p w14:paraId="02E39EC5" w14:textId="77777777" w:rsidR="0053233D" w:rsidRPr="006F43A8" w:rsidRDefault="0053233D" w:rsidP="00E65F2F">
            <w:pPr>
              <w:pStyle w:val="TableParagraph"/>
              <w:spacing w:before="116"/>
              <w:ind w:left="1825" w:right="1808"/>
              <w:jc w:val="both"/>
              <w:rPr>
                <w:rFonts w:asciiTheme="minorHAnsi" w:hAnsiTheme="minorHAnsi" w:cstheme="minorHAnsi"/>
                <w:b/>
                <w:sz w:val="18"/>
              </w:rPr>
            </w:pPr>
            <w:r w:rsidRPr="006F43A8">
              <w:rPr>
                <w:rFonts w:asciiTheme="minorHAnsi" w:hAnsiTheme="minorHAnsi" w:cstheme="minorHAnsi"/>
                <w:b/>
                <w:sz w:val="18"/>
              </w:rPr>
              <w:t>SASTAVNI</w:t>
            </w:r>
            <w:r w:rsidRPr="006F43A8">
              <w:rPr>
                <w:rFonts w:asciiTheme="minorHAnsi" w:hAnsiTheme="minorHAnsi" w:cstheme="minorHAnsi"/>
                <w:b/>
                <w:spacing w:val="-1"/>
                <w:sz w:val="18"/>
              </w:rPr>
              <w:t xml:space="preserve"> </w:t>
            </w:r>
            <w:r w:rsidRPr="006F43A8">
              <w:rPr>
                <w:rFonts w:asciiTheme="minorHAnsi" w:hAnsiTheme="minorHAnsi" w:cstheme="minorHAnsi"/>
                <w:b/>
                <w:sz w:val="18"/>
              </w:rPr>
              <w:t>DIO</w:t>
            </w:r>
          </w:p>
        </w:tc>
        <w:tc>
          <w:tcPr>
            <w:tcW w:w="6097" w:type="dxa"/>
            <w:tcBorders>
              <w:bottom w:val="single" w:sz="12" w:space="0" w:color="666666"/>
            </w:tcBorders>
            <w:shd w:val="clear" w:color="auto" w:fill="D9D9D9"/>
          </w:tcPr>
          <w:p w14:paraId="714E8C75" w14:textId="77777777" w:rsidR="0053233D" w:rsidRPr="006F43A8" w:rsidRDefault="0053233D" w:rsidP="00E65F2F">
            <w:pPr>
              <w:pStyle w:val="TableParagraph"/>
              <w:spacing w:before="116"/>
              <w:ind w:left="1910"/>
              <w:jc w:val="both"/>
              <w:rPr>
                <w:rFonts w:asciiTheme="minorHAnsi" w:hAnsiTheme="minorHAnsi" w:cstheme="minorHAnsi"/>
                <w:b/>
                <w:sz w:val="18"/>
              </w:rPr>
            </w:pPr>
            <w:r w:rsidRPr="006F43A8">
              <w:rPr>
                <w:rFonts w:asciiTheme="minorHAnsi" w:hAnsiTheme="minorHAnsi" w:cstheme="minorHAnsi"/>
                <w:b/>
                <w:sz w:val="18"/>
              </w:rPr>
              <w:t>OPIS</w:t>
            </w:r>
            <w:r w:rsidRPr="006F43A8">
              <w:rPr>
                <w:rFonts w:asciiTheme="minorHAnsi" w:hAnsiTheme="minorHAnsi" w:cstheme="minorHAnsi"/>
                <w:b/>
                <w:spacing w:val="-3"/>
                <w:sz w:val="18"/>
              </w:rPr>
              <w:t xml:space="preserve"> </w:t>
            </w:r>
            <w:r w:rsidRPr="006F43A8">
              <w:rPr>
                <w:rFonts w:asciiTheme="minorHAnsi" w:hAnsiTheme="minorHAnsi" w:cstheme="minorHAnsi"/>
                <w:b/>
                <w:sz w:val="18"/>
              </w:rPr>
              <w:t>SASTAVNOG</w:t>
            </w:r>
            <w:r w:rsidRPr="006F43A8">
              <w:rPr>
                <w:rFonts w:asciiTheme="minorHAnsi" w:hAnsiTheme="minorHAnsi" w:cstheme="minorHAnsi"/>
                <w:b/>
                <w:spacing w:val="-1"/>
                <w:sz w:val="18"/>
              </w:rPr>
              <w:t xml:space="preserve"> </w:t>
            </w:r>
            <w:r w:rsidRPr="006F43A8">
              <w:rPr>
                <w:rFonts w:asciiTheme="minorHAnsi" w:hAnsiTheme="minorHAnsi" w:cstheme="minorHAnsi"/>
                <w:b/>
                <w:sz w:val="18"/>
              </w:rPr>
              <w:t>DIJELA</w:t>
            </w:r>
          </w:p>
        </w:tc>
      </w:tr>
      <w:tr w:rsidR="0053233D" w:rsidRPr="006F43A8" w14:paraId="2CEC64D9" w14:textId="77777777" w:rsidTr="00E65F2F">
        <w:trPr>
          <w:trHeight w:val="1343"/>
        </w:trPr>
        <w:tc>
          <w:tcPr>
            <w:tcW w:w="3399" w:type="dxa"/>
            <w:vMerge w:val="restart"/>
            <w:tcBorders>
              <w:top w:val="single" w:sz="12" w:space="0" w:color="666666"/>
            </w:tcBorders>
          </w:tcPr>
          <w:p w14:paraId="63F90DB4" w14:textId="77777777" w:rsidR="0053233D" w:rsidRPr="006739A3" w:rsidRDefault="0053233D" w:rsidP="00E65F2F">
            <w:pPr>
              <w:pStyle w:val="TableParagraph"/>
              <w:jc w:val="both"/>
              <w:rPr>
                <w:rFonts w:asciiTheme="minorHAnsi" w:hAnsiTheme="minorHAnsi" w:cstheme="minorHAnsi"/>
                <w:b/>
                <w:sz w:val="18"/>
                <w:szCs w:val="18"/>
              </w:rPr>
            </w:pPr>
          </w:p>
          <w:p w14:paraId="648F94C5" w14:textId="77777777" w:rsidR="0053233D" w:rsidRPr="006739A3" w:rsidRDefault="0053233D" w:rsidP="00E65F2F">
            <w:pPr>
              <w:pStyle w:val="TableParagraph"/>
              <w:jc w:val="both"/>
              <w:rPr>
                <w:rFonts w:asciiTheme="minorHAnsi" w:hAnsiTheme="minorHAnsi" w:cstheme="minorHAnsi"/>
                <w:b/>
                <w:sz w:val="18"/>
                <w:szCs w:val="18"/>
              </w:rPr>
            </w:pPr>
          </w:p>
          <w:p w14:paraId="734B365C" w14:textId="77777777" w:rsidR="0053233D" w:rsidRPr="006739A3" w:rsidRDefault="0053233D" w:rsidP="00E65F2F">
            <w:pPr>
              <w:pStyle w:val="TableParagraph"/>
              <w:jc w:val="both"/>
              <w:rPr>
                <w:rFonts w:asciiTheme="minorHAnsi" w:hAnsiTheme="minorHAnsi" w:cstheme="minorHAnsi"/>
                <w:b/>
                <w:sz w:val="18"/>
                <w:szCs w:val="18"/>
              </w:rPr>
            </w:pPr>
          </w:p>
          <w:p w14:paraId="27715DBC" w14:textId="77777777" w:rsidR="0053233D" w:rsidRPr="006739A3" w:rsidRDefault="0053233D" w:rsidP="00E65F2F">
            <w:pPr>
              <w:pStyle w:val="TableParagraph"/>
              <w:jc w:val="both"/>
              <w:rPr>
                <w:rFonts w:asciiTheme="minorHAnsi" w:hAnsiTheme="minorHAnsi" w:cstheme="minorHAnsi"/>
                <w:b/>
                <w:sz w:val="18"/>
                <w:szCs w:val="18"/>
              </w:rPr>
            </w:pPr>
          </w:p>
          <w:p w14:paraId="4325C7F1" w14:textId="77777777" w:rsidR="0053233D" w:rsidRPr="006739A3" w:rsidRDefault="0053233D" w:rsidP="00E65F2F">
            <w:pPr>
              <w:pStyle w:val="TableParagraph"/>
              <w:jc w:val="both"/>
              <w:rPr>
                <w:rFonts w:asciiTheme="minorHAnsi" w:hAnsiTheme="minorHAnsi" w:cstheme="minorHAnsi"/>
                <w:b/>
                <w:sz w:val="18"/>
                <w:szCs w:val="18"/>
              </w:rPr>
            </w:pPr>
          </w:p>
          <w:p w14:paraId="1B744FCE" w14:textId="77777777" w:rsidR="0053233D" w:rsidRPr="006739A3" w:rsidRDefault="0053233D" w:rsidP="00E65F2F">
            <w:pPr>
              <w:pStyle w:val="TableParagraph"/>
              <w:jc w:val="both"/>
              <w:rPr>
                <w:rFonts w:asciiTheme="minorHAnsi" w:hAnsiTheme="minorHAnsi" w:cstheme="minorHAnsi"/>
                <w:b/>
                <w:sz w:val="18"/>
                <w:szCs w:val="18"/>
              </w:rPr>
            </w:pPr>
          </w:p>
          <w:p w14:paraId="582650D9" w14:textId="77777777" w:rsidR="0053233D" w:rsidRPr="006739A3" w:rsidRDefault="0053233D" w:rsidP="00E65F2F">
            <w:pPr>
              <w:pStyle w:val="TableParagraph"/>
              <w:jc w:val="both"/>
              <w:rPr>
                <w:rFonts w:asciiTheme="minorHAnsi" w:hAnsiTheme="minorHAnsi" w:cstheme="minorHAnsi"/>
                <w:b/>
                <w:sz w:val="18"/>
                <w:szCs w:val="18"/>
              </w:rPr>
            </w:pPr>
          </w:p>
          <w:p w14:paraId="50F88BD1" w14:textId="77777777" w:rsidR="0053233D" w:rsidRPr="006739A3" w:rsidRDefault="0053233D" w:rsidP="00E65F2F">
            <w:pPr>
              <w:pStyle w:val="TableParagraph"/>
              <w:spacing w:before="162"/>
              <w:ind w:left="112"/>
              <w:jc w:val="both"/>
              <w:rPr>
                <w:rFonts w:asciiTheme="minorHAnsi" w:hAnsiTheme="minorHAnsi" w:cstheme="minorHAnsi"/>
                <w:b/>
                <w:sz w:val="18"/>
                <w:szCs w:val="18"/>
              </w:rPr>
            </w:pPr>
            <w:r w:rsidRPr="006739A3">
              <w:rPr>
                <w:rFonts w:asciiTheme="minorHAnsi" w:hAnsiTheme="minorHAnsi" w:cstheme="minorHAnsi"/>
                <w:b/>
                <w:sz w:val="18"/>
                <w:szCs w:val="18"/>
              </w:rPr>
              <w:t>Opći</w:t>
            </w:r>
            <w:r w:rsidRPr="006739A3">
              <w:rPr>
                <w:rFonts w:asciiTheme="minorHAnsi" w:hAnsiTheme="minorHAnsi" w:cstheme="minorHAnsi"/>
                <w:b/>
                <w:spacing w:val="-6"/>
                <w:sz w:val="18"/>
                <w:szCs w:val="18"/>
              </w:rPr>
              <w:t xml:space="preserve"> </w:t>
            </w:r>
            <w:r w:rsidRPr="006739A3">
              <w:rPr>
                <w:rFonts w:asciiTheme="minorHAnsi" w:hAnsiTheme="minorHAnsi" w:cstheme="minorHAnsi"/>
                <w:b/>
                <w:sz w:val="18"/>
                <w:szCs w:val="18"/>
              </w:rPr>
              <w:t>dio</w:t>
            </w:r>
            <w:r w:rsidRPr="006739A3">
              <w:rPr>
                <w:rFonts w:asciiTheme="minorHAnsi" w:hAnsiTheme="minorHAnsi" w:cstheme="minorHAnsi"/>
                <w:b/>
                <w:spacing w:val="-4"/>
                <w:sz w:val="18"/>
                <w:szCs w:val="18"/>
              </w:rPr>
              <w:t xml:space="preserve"> </w:t>
            </w:r>
            <w:r w:rsidRPr="006739A3">
              <w:rPr>
                <w:rFonts w:asciiTheme="minorHAnsi" w:hAnsiTheme="minorHAnsi" w:cstheme="minorHAnsi"/>
                <w:b/>
                <w:sz w:val="18"/>
                <w:szCs w:val="18"/>
              </w:rPr>
              <w:t>financijskog</w:t>
            </w:r>
            <w:r w:rsidRPr="006739A3">
              <w:rPr>
                <w:rFonts w:asciiTheme="minorHAnsi" w:hAnsiTheme="minorHAnsi" w:cstheme="minorHAnsi"/>
                <w:b/>
                <w:spacing w:val="-4"/>
                <w:sz w:val="18"/>
                <w:szCs w:val="18"/>
              </w:rPr>
              <w:t xml:space="preserve"> </w:t>
            </w:r>
            <w:r w:rsidRPr="006739A3">
              <w:rPr>
                <w:rFonts w:asciiTheme="minorHAnsi" w:hAnsiTheme="minorHAnsi" w:cstheme="minorHAnsi"/>
                <w:b/>
                <w:sz w:val="18"/>
                <w:szCs w:val="18"/>
              </w:rPr>
              <w:t>plana</w:t>
            </w:r>
          </w:p>
        </w:tc>
        <w:tc>
          <w:tcPr>
            <w:tcW w:w="4964" w:type="dxa"/>
            <w:tcBorders>
              <w:top w:val="single" w:sz="12" w:space="0" w:color="666666"/>
            </w:tcBorders>
          </w:tcPr>
          <w:p w14:paraId="6A18BBD9" w14:textId="77777777" w:rsidR="0053233D" w:rsidRPr="006739A3" w:rsidRDefault="0053233D" w:rsidP="00E65F2F">
            <w:pPr>
              <w:pStyle w:val="TableParagraph"/>
              <w:spacing w:before="12"/>
              <w:jc w:val="both"/>
              <w:rPr>
                <w:rFonts w:asciiTheme="minorHAnsi" w:hAnsiTheme="minorHAnsi" w:cstheme="minorHAnsi"/>
                <w:b/>
                <w:sz w:val="18"/>
                <w:szCs w:val="18"/>
              </w:rPr>
            </w:pPr>
          </w:p>
          <w:p w14:paraId="51EB5563" w14:textId="77777777" w:rsidR="0053233D" w:rsidRPr="006739A3" w:rsidRDefault="0053233D" w:rsidP="00E65F2F">
            <w:pPr>
              <w:pStyle w:val="TableParagraph"/>
              <w:ind w:left="112" w:right="2066"/>
              <w:jc w:val="both"/>
              <w:rPr>
                <w:rFonts w:asciiTheme="minorHAnsi" w:hAnsiTheme="minorHAnsi" w:cstheme="minorHAnsi"/>
                <w:sz w:val="18"/>
                <w:szCs w:val="18"/>
              </w:rPr>
            </w:pPr>
            <w:r w:rsidRPr="006739A3">
              <w:rPr>
                <w:rFonts w:asciiTheme="minorHAnsi" w:hAnsiTheme="minorHAnsi" w:cstheme="minorHAnsi"/>
                <w:spacing w:val="-1"/>
                <w:w w:val="95"/>
                <w:sz w:val="18"/>
                <w:szCs w:val="18"/>
              </w:rPr>
              <w:t>Sažetak</w:t>
            </w:r>
            <w:r w:rsidRPr="006739A3">
              <w:rPr>
                <w:rFonts w:asciiTheme="minorHAnsi" w:hAnsiTheme="minorHAnsi" w:cstheme="minorHAnsi"/>
                <w:spacing w:val="-8"/>
                <w:w w:val="95"/>
                <w:sz w:val="18"/>
                <w:szCs w:val="18"/>
              </w:rPr>
              <w:t xml:space="preserve"> </w:t>
            </w:r>
            <w:r w:rsidRPr="006739A3">
              <w:rPr>
                <w:rFonts w:asciiTheme="minorHAnsi" w:hAnsiTheme="minorHAnsi" w:cstheme="minorHAnsi"/>
                <w:w w:val="95"/>
                <w:sz w:val="18"/>
                <w:szCs w:val="18"/>
              </w:rPr>
              <w:t>Računa</w:t>
            </w:r>
            <w:r w:rsidRPr="006739A3">
              <w:rPr>
                <w:rFonts w:asciiTheme="minorHAnsi" w:hAnsiTheme="minorHAnsi" w:cstheme="minorHAnsi"/>
                <w:spacing w:val="-7"/>
                <w:w w:val="95"/>
                <w:sz w:val="18"/>
                <w:szCs w:val="18"/>
              </w:rPr>
              <w:t xml:space="preserve"> </w:t>
            </w:r>
            <w:r w:rsidRPr="006739A3">
              <w:rPr>
                <w:rFonts w:asciiTheme="minorHAnsi" w:hAnsiTheme="minorHAnsi" w:cstheme="minorHAnsi"/>
                <w:w w:val="95"/>
                <w:sz w:val="18"/>
                <w:szCs w:val="18"/>
              </w:rPr>
              <w:t>prihoda</w:t>
            </w:r>
            <w:r w:rsidRPr="006739A3">
              <w:rPr>
                <w:rFonts w:asciiTheme="minorHAnsi" w:hAnsiTheme="minorHAnsi" w:cstheme="minorHAnsi"/>
                <w:spacing w:val="-9"/>
                <w:w w:val="95"/>
                <w:sz w:val="18"/>
                <w:szCs w:val="18"/>
              </w:rPr>
              <w:t xml:space="preserve"> </w:t>
            </w:r>
            <w:r w:rsidRPr="006739A3">
              <w:rPr>
                <w:rFonts w:asciiTheme="minorHAnsi" w:hAnsiTheme="minorHAnsi" w:cstheme="minorHAnsi"/>
                <w:w w:val="95"/>
                <w:sz w:val="18"/>
                <w:szCs w:val="18"/>
              </w:rPr>
              <w:t>i</w:t>
            </w:r>
            <w:r w:rsidRPr="006739A3">
              <w:rPr>
                <w:rFonts w:asciiTheme="minorHAnsi" w:hAnsiTheme="minorHAnsi" w:cstheme="minorHAnsi"/>
                <w:spacing w:val="-8"/>
                <w:w w:val="95"/>
                <w:sz w:val="18"/>
                <w:szCs w:val="18"/>
              </w:rPr>
              <w:t xml:space="preserve"> </w:t>
            </w:r>
            <w:r w:rsidRPr="006739A3">
              <w:rPr>
                <w:rFonts w:asciiTheme="minorHAnsi" w:hAnsiTheme="minorHAnsi" w:cstheme="minorHAnsi"/>
                <w:w w:val="95"/>
                <w:sz w:val="18"/>
                <w:szCs w:val="18"/>
              </w:rPr>
              <w:t>rashoda</w:t>
            </w:r>
            <w:r w:rsidRPr="006739A3">
              <w:rPr>
                <w:rFonts w:asciiTheme="minorHAnsi" w:hAnsiTheme="minorHAnsi" w:cstheme="minorHAnsi"/>
                <w:spacing w:val="-44"/>
                <w:w w:val="95"/>
                <w:sz w:val="18"/>
                <w:szCs w:val="18"/>
              </w:rPr>
              <w:t xml:space="preserve"> </w:t>
            </w:r>
            <w:r w:rsidRPr="006739A3">
              <w:rPr>
                <w:rFonts w:asciiTheme="minorHAnsi" w:hAnsiTheme="minorHAnsi" w:cstheme="minorHAnsi"/>
                <w:w w:val="95"/>
                <w:sz w:val="18"/>
                <w:szCs w:val="18"/>
              </w:rPr>
              <w:t>Sažetak</w:t>
            </w:r>
            <w:r w:rsidRPr="006739A3">
              <w:rPr>
                <w:rFonts w:asciiTheme="minorHAnsi" w:hAnsiTheme="minorHAnsi" w:cstheme="minorHAnsi"/>
                <w:spacing w:val="-3"/>
                <w:w w:val="95"/>
                <w:sz w:val="18"/>
                <w:szCs w:val="18"/>
              </w:rPr>
              <w:t xml:space="preserve"> </w:t>
            </w:r>
            <w:r w:rsidRPr="006739A3">
              <w:rPr>
                <w:rFonts w:asciiTheme="minorHAnsi" w:hAnsiTheme="minorHAnsi" w:cstheme="minorHAnsi"/>
                <w:w w:val="95"/>
                <w:sz w:val="18"/>
                <w:szCs w:val="18"/>
              </w:rPr>
              <w:t>Računa</w:t>
            </w:r>
            <w:r w:rsidRPr="006739A3">
              <w:rPr>
                <w:rFonts w:asciiTheme="minorHAnsi" w:hAnsiTheme="minorHAnsi" w:cstheme="minorHAnsi"/>
                <w:spacing w:val="-3"/>
                <w:w w:val="95"/>
                <w:sz w:val="18"/>
                <w:szCs w:val="18"/>
              </w:rPr>
              <w:t xml:space="preserve"> </w:t>
            </w:r>
            <w:r w:rsidRPr="006739A3">
              <w:rPr>
                <w:rFonts w:asciiTheme="minorHAnsi" w:hAnsiTheme="minorHAnsi" w:cstheme="minorHAnsi"/>
                <w:w w:val="95"/>
                <w:sz w:val="18"/>
                <w:szCs w:val="18"/>
              </w:rPr>
              <w:t>financiranja</w:t>
            </w:r>
          </w:p>
        </w:tc>
        <w:tc>
          <w:tcPr>
            <w:tcW w:w="6097" w:type="dxa"/>
            <w:tcBorders>
              <w:top w:val="single" w:sz="12" w:space="0" w:color="666666"/>
            </w:tcBorders>
          </w:tcPr>
          <w:p w14:paraId="4C37A3D6" w14:textId="77777777" w:rsidR="0053233D" w:rsidRPr="006739A3" w:rsidRDefault="0053233D" w:rsidP="0056337C">
            <w:pPr>
              <w:pStyle w:val="TableParagraph"/>
              <w:numPr>
                <w:ilvl w:val="0"/>
                <w:numId w:val="5"/>
              </w:numPr>
              <w:tabs>
                <w:tab w:val="left" w:pos="310"/>
              </w:tabs>
              <w:spacing w:before="20" w:line="218" w:lineRule="auto"/>
              <w:ind w:right="90" w:hanging="197"/>
              <w:jc w:val="both"/>
              <w:rPr>
                <w:rFonts w:asciiTheme="minorHAnsi" w:hAnsiTheme="minorHAnsi" w:cstheme="minorHAnsi"/>
                <w:sz w:val="18"/>
                <w:szCs w:val="18"/>
              </w:rPr>
            </w:pPr>
            <w:r w:rsidRPr="006739A3">
              <w:rPr>
                <w:rFonts w:asciiTheme="minorHAnsi" w:hAnsiTheme="minorHAnsi" w:cstheme="minorHAnsi"/>
                <w:sz w:val="18"/>
                <w:szCs w:val="18"/>
              </w:rPr>
              <w:t>ukupni</w:t>
            </w:r>
            <w:r w:rsidRPr="006739A3">
              <w:rPr>
                <w:rFonts w:asciiTheme="minorHAnsi" w:hAnsiTheme="minorHAnsi" w:cstheme="minorHAnsi"/>
                <w:spacing w:val="30"/>
                <w:sz w:val="18"/>
                <w:szCs w:val="18"/>
              </w:rPr>
              <w:t xml:space="preserve"> </w:t>
            </w:r>
            <w:r w:rsidRPr="006739A3">
              <w:rPr>
                <w:rFonts w:asciiTheme="minorHAnsi" w:hAnsiTheme="minorHAnsi" w:cstheme="minorHAnsi"/>
                <w:sz w:val="18"/>
                <w:szCs w:val="18"/>
              </w:rPr>
              <w:t>prihodi</w:t>
            </w:r>
            <w:r w:rsidRPr="006739A3">
              <w:rPr>
                <w:rFonts w:asciiTheme="minorHAnsi" w:hAnsiTheme="minorHAnsi" w:cstheme="minorHAnsi"/>
                <w:spacing w:val="30"/>
                <w:sz w:val="18"/>
                <w:szCs w:val="18"/>
              </w:rPr>
              <w:t xml:space="preserve"> </w:t>
            </w:r>
            <w:r w:rsidRPr="006739A3">
              <w:rPr>
                <w:rFonts w:asciiTheme="minorHAnsi" w:hAnsiTheme="minorHAnsi" w:cstheme="minorHAnsi"/>
                <w:sz w:val="18"/>
                <w:szCs w:val="18"/>
              </w:rPr>
              <w:t>poslovanja</w:t>
            </w:r>
            <w:r w:rsidRPr="006739A3">
              <w:rPr>
                <w:rFonts w:asciiTheme="minorHAnsi" w:hAnsiTheme="minorHAnsi" w:cstheme="minorHAnsi"/>
                <w:spacing w:val="28"/>
                <w:sz w:val="18"/>
                <w:szCs w:val="18"/>
              </w:rPr>
              <w:t xml:space="preserve"> </w:t>
            </w:r>
            <w:r w:rsidRPr="006739A3">
              <w:rPr>
                <w:rFonts w:asciiTheme="minorHAnsi" w:hAnsiTheme="minorHAnsi" w:cstheme="minorHAnsi"/>
                <w:sz w:val="18"/>
                <w:szCs w:val="18"/>
              </w:rPr>
              <w:t>i</w:t>
            </w:r>
            <w:r w:rsidRPr="006739A3">
              <w:rPr>
                <w:rFonts w:asciiTheme="minorHAnsi" w:hAnsiTheme="minorHAnsi" w:cstheme="minorHAnsi"/>
                <w:spacing w:val="31"/>
                <w:sz w:val="18"/>
                <w:szCs w:val="18"/>
              </w:rPr>
              <w:t xml:space="preserve"> </w:t>
            </w:r>
            <w:r w:rsidRPr="006739A3">
              <w:rPr>
                <w:rFonts w:asciiTheme="minorHAnsi" w:hAnsiTheme="minorHAnsi" w:cstheme="minorHAnsi"/>
                <w:sz w:val="18"/>
                <w:szCs w:val="18"/>
              </w:rPr>
              <w:t>prihodi</w:t>
            </w:r>
            <w:r w:rsidRPr="006739A3">
              <w:rPr>
                <w:rFonts w:asciiTheme="minorHAnsi" w:hAnsiTheme="minorHAnsi" w:cstheme="minorHAnsi"/>
                <w:spacing w:val="29"/>
                <w:sz w:val="18"/>
                <w:szCs w:val="18"/>
              </w:rPr>
              <w:t xml:space="preserve"> </w:t>
            </w:r>
            <w:r w:rsidRPr="006739A3">
              <w:rPr>
                <w:rFonts w:asciiTheme="minorHAnsi" w:hAnsiTheme="minorHAnsi" w:cstheme="minorHAnsi"/>
                <w:sz w:val="18"/>
                <w:szCs w:val="18"/>
              </w:rPr>
              <w:t>od</w:t>
            </w:r>
            <w:r w:rsidRPr="006739A3">
              <w:rPr>
                <w:rFonts w:asciiTheme="minorHAnsi" w:hAnsiTheme="minorHAnsi" w:cstheme="minorHAnsi"/>
                <w:spacing w:val="30"/>
                <w:sz w:val="18"/>
                <w:szCs w:val="18"/>
              </w:rPr>
              <w:t xml:space="preserve"> </w:t>
            </w:r>
            <w:r w:rsidRPr="006739A3">
              <w:rPr>
                <w:rFonts w:asciiTheme="minorHAnsi" w:hAnsiTheme="minorHAnsi" w:cstheme="minorHAnsi"/>
                <w:sz w:val="18"/>
                <w:szCs w:val="18"/>
              </w:rPr>
              <w:t>prodaje</w:t>
            </w:r>
            <w:r w:rsidRPr="006739A3">
              <w:rPr>
                <w:rFonts w:asciiTheme="minorHAnsi" w:hAnsiTheme="minorHAnsi" w:cstheme="minorHAnsi"/>
                <w:spacing w:val="28"/>
                <w:sz w:val="18"/>
                <w:szCs w:val="18"/>
              </w:rPr>
              <w:t xml:space="preserve"> </w:t>
            </w:r>
            <w:r w:rsidRPr="006739A3">
              <w:rPr>
                <w:rFonts w:asciiTheme="minorHAnsi" w:hAnsiTheme="minorHAnsi" w:cstheme="minorHAnsi"/>
                <w:sz w:val="18"/>
                <w:szCs w:val="18"/>
              </w:rPr>
              <w:t>nefinancijske</w:t>
            </w:r>
            <w:r w:rsidRPr="006739A3">
              <w:rPr>
                <w:rFonts w:asciiTheme="minorHAnsi" w:hAnsiTheme="minorHAnsi" w:cstheme="minorHAnsi"/>
                <w:spacing w:val="30"/>
                <w:sz w:val="18"/>
                <w:szCs w:val="18"/>
              </w:rPr>
              <w:t xml:space="preserve"> </w:t>
            </w:r>
            <w:r w:rsidRPr="006739A3">
              <w:rPr>
                <w:rFonts w:asciiTheme="minorHAnsi" w:hAnsiTheme="minorHAnsi" w:cstheme="minorHAnsi"/>
                <w:sz w:val="18"/>
                <w:szCs w:val="18"/>
              </w:rPr>
              <w:t>imovine,</w:t>
            </w:r>
            <w:r w:rsidRPr="006739A3">
              <w:rPr>
                <w:rFonts w:asciiTheme="minorHAnsi" w:hAnsiTheme="minorHAnsi" w:cstheme="minorHAnsi"/>
                <w:spacing w:val="-47"/>
                <w:sz w:val="18"/>
                <w:szCs w:val="18"/>
              </w:rPr>
              <w:t xml:space="preserve"> </w:t>
            </w:r>
            <w:r w:rsidRPr="006739A3">
              <w:rPr>
                <w:rFonts w:asciiTheme="minorHAnsi" w:hAnsiTheme="minorHAnsi" w:cstheme="minorHAnsi"/>
                <w:sz w:val="18"/>
                <w:szCs w:val="18"/>
              </w:rPr>
              <w:t>ukupni</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rashodi</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poslovanja i</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rashodi</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za nabavu</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nefinancijske</w:t>
            </w:r>
            <w:r w:rsidRPr="006739A3">
              <w:rPr>
                <w:rFonts w:asciiTheme="minorHAnsi" w:hAnsiTheme="minorHAnsi" w:cstheme="minorHAnsi"/>
                <w:spacing w:val="-5"/>
                <w:sz w:val="18"/>
                <w:szCs w:val="18"/>
              </w:rPr>
              <w:t xml:space="preserve"> </w:t>
            </w:r>
            <w:r w:rsidRPr="006739A3">
              <w:rPr>
                <w:rFonts w:asciiTheme="minorHAnsi" w:hAnsiTheme="minorHAnsi" w:cstheme="minorHAnsi"/>
                <w:sz w:val="18"/>
                <w:szCs w:val="18"/>
              </w:rPr>
              <w:t>imovine</w:t>
            </w:r>
          </w:p>
          <w:p w14:paraId="0D951FAA" w14:textId="77777777" w:rsidR="0053233D" w:rsidRPr="006739A3" w:rsidRDefault="0053233D" w:rsidP="0056337C">
            <w:pPr>
              <w:pStyle w:val="TableParagraph"/>
              <w:numPr>
                <w:ilvl w:val="0"/>
                <w:numId w:val="5"/>
              </w:numPr>
              <w:tabs>
                <w:tab w:val="left" w:pos="310"/>
              </w:tabs>
              <w:spacing w:before="6" w:line="261" w:lineRule="auto"/>
              <w:ind w:right="662" w:hanging="197"/>
              <w:jc w:val="both"/>
              <w:rPr>
                <w:rFonts w:asciiTheme="minorHAnsi" w:hAnsiTheme="minorHAnsi" w:cstheme="minorHAnsi"/>
                <w:sz w:val="18"/>
                <w:szCs w:val="18"/>
              </w:rPr>
            </w:pPr>
            <w:r w:rsidRPr="006739A3">
              <w:rPr>
                <w:rFonts w:asciiTheme="minorHAnsi" w:hAnsiTheme="minorHAnsi" w:cstheme="minorHAnsi"/>
                <w:sz w:val="18"/>
                <w:szCs w:val="18"/>
              </w:rPr>
              <w:t>ukupni</w:t>
            </w:r>
            <w:r w:rsidRPr="006739A3">
              <w:rPr>
                <w:rFonts w:asciiTheme="minorHAnsi" w:hAnsiTheme="minorHAnsi" w:cstheme="minorHAnsi"/>
                <w:spacing w:val="18"/>
                <w:sz w:val="18"/>
                <w:szCs w:val="18"/>
              </w:rPr>
              <w:t xml:space="preserve"> </w:t>
            </w:r>
            <w:r w:rsidRPr="006739A3">
              <w:rPr>
                <w:rFonts w:asciiTheme="minorHAnsi" w:hAnsiTheme="minorHAnsi" w:cstheme="minorHAnsi"/>
                <w:sz w:val="18"/>
                <w:szCs w:val="18"/>
              </w:rPr>
              <w:t>primici</w:t>
            </w:r>
            <w:r w:rsidRPr="006739A3">
              <w:rPr>
                <w:rFonts w:asciiTheme="minorHAnsi" w:hAnsiTheme="minorHAnsi" w:cstheme="minorHAnsi"/>
                <w:spacing w:val="18"/>
                <w:sz w:val="18"/>
                <w:szCs w:val="18"/>
              </w:rPr>
              <w:t xml:space="preserve"> </w:t>
            </w:r>
            <w:r w:rsidRPr="006739A3">
              <w:rPr>
                <w:rFonts w:asciiTheme="minorHAnsi" w:hAnsiTheme="minorHAnsi" w:cstheme="minorHAnsi"/>
                <w:sz w:val="18"/>
                <w:szCs w:val="18"/>
              </w:rPr>
              <w:t>od</w:t>
            </w:r>
            <w:r w:rsidRPr="006739A3">
              <w:rPr>
                <w:rFonts w:asciiTheme="minorHAnsi" w:hAnsiTheme="minorHAnsi" w:cstheme="minorHAnsi"/>
                <w:spacing w:val="18"/>
                <w:sz w:val="18"/>
                <w:szCs w:val="18"/>
              </w:rPr>
              <w:t xml:space="preserve"> </w:t>
            </w:r>
            <w:r w:rsidRPr="006739A3">
              <w:rPr>
                <w:rFonts w:asciiTheme="minorHAnsi" w:hAnsiTheme="minorHAnsi" w:cstheme="minorHAnsi"/>
                <w:sz w:val="18"/>
                <w:szCs w:val="18"/>
              </w:rPr>
              <w:t>financijske</w:t>
            </w:r>
            <w:r w:rsidRPr="006739A3">
              <w:rPr>
                <w:rFonts w:asciiTheme="minorHAnsi" w:hAnsiTheme="minorHAnsi" w:cstheme="minorHAnsi"/>
                <w:spacing w:val="19"/>
                <w:sz w:val="18"/>
                <w:szCs w:val="18"/>
              </w:rPr>
              <w:t xml:space="preserve"> </w:t>
            </w:r>
            <w:r w:rsidRPr="006739A3">
              <w:rPr>
                <w:rFonts w:asciiTheme="minorHAnsi" w:hAnsiTheme="minorHAnsi" w:cstheme="minorHAnsi"/>
                <w:sz w:val="18"/>
                <w:szCs w:val="18"/>
              </w:rPr>
              <w:t>imovine</w:t>
            </w:r>
            <w:r w:rsidRPr="006739A3">
              <w:rPr>
                <w:rFonts w:asciiTheme="minorHAnsi" w:hAnsiTheme="minorHAnsi" w:cstheme="minorHAnsi"/>
                <w:spacing w:val="16"/>
                <w:sz w:val="18"/>
                <w:szCs w:val="18"/>
              </w:rPr>
              <w:t xml:space="preserve"> </w:t>
            </w:r>
            <w:r w:rsidRPr="006739A3">
              <w:rPr>
                <w:rFonts w:asciiTheme="minorHAnsi" w:hAnsiTheme="minorHAnsi" w:cstheme="minorHAnsi"/>
                <w:sz w:val="18"/>
                <w:szCs w:val="18"/>
              </w:rPr>
              <w:t>i</w:t>
            </w:r>
            <w:r w:rsidRPr="006739A3">
              <w:rPr>
                <w:rFonts w:asciiTheme="minorHAnsi" w:hAnsiTheme="minorHAnsi" w:cstheme="minorHAnsi"/>
                <w:spacing w:val="19"/>
                <w:sz w:val="18"/>
                <w:szCs w:val="18"/>
              </w:rPr>
              <w:t xml:space="preserve"> </w:t>
            </w:r>
            <w:r w:rsidRPr="006739A3">
              <w:rPr>
                <w:rFonts w:asciiTheme="minorHAnsi" w:hAnsiTheme="minorHAnsi" w:cstheme="minorHAnsi"/>
                <w:sz w:val="18"/>
                <w:szCs w:val="18"/>
              </w:rPr>
              <w:t>zaduživanja</w:t>
            </w:r>
            <w:r w:rsidRPr="006739A3">
              <w:rPr>
                <w:rFonts w:asciiTheme="minorHAnsi" w:hAnsiTheme="minorHAnsi" w:cstheme="minorHAnsi"/>
                <w:spacing w:val="19"/>
                <w:sz w:val="18"/>
                <w:szCs w:val="18"/>
              </w:rPr>
              <w:t xml:space="preserve"> </w:t>
            </w:r>
            <w:r w:rsidRPr="006739A3">
              <w:rPr>
                <w:rFonts w:asciiTheme="minorHAnsi" w:hAnsiTheme="minorHAnsi" w:cstheme="minorHAnsi"/>
                <w:sz w:val="18"/>
                <w:szCs w:val="18"/>
              </w:rPr>
              <w:t>i</w:t>
            </w:r>
            <w:r w:rsidRPr="006739A3">
              <w:rPr>
                <w:rFonts w:asciiTheme="minorHAnsi" w:hAnsiTheme="minorHAnsi" w:cstheme="minorHAnsi"/>
                <w:spacing w:val="16"/>
                <w:sz w:val="18"/>
                <w:szCs w:val="18"/>
              </w:rPr>
              <w:t xml:space="preserve"> </w:t>
            </w:r>
            <w:r w:rsidRPr="006739A3">
              <w:rPr>
                <w:rFonts w:asciiTheme="minorHAnsi" w:hAnsiTheme="minorHAnsi" w:cstheme="minorHAnsi"/>
                <w:sz w:val="18"/>
                <w:szCs w:val="18"/>
              </w:rPr>
              <w:t>izdaci</w:t>
            </w:r>
            <w:r w:rsidRPr="006739A3">
              <w:rPr>
                <w:rFonts w:asciiTheme="minorHAnsi" w:hAnsiTheme="minorHAnsi" w:cstheme="minorHAnsi"/>
                <w:spacing w:val="19"/>
                <w:sz w:val="18"/>
                <w:szCs w:val="18"/>
              </w:rPr>
              <w:t xml:space="preserve"> </w:t>
            </w:r>
            <w:r w:rsidRPr="006739A3">
              <w:rPr>
                <w:rFonts w:asciiTheme="minorHAnsi" w:hAnsiTheme="minorHAnsi" w:cstheme="minorHAnsi"/>
                <w:sz w:val="18"/>
                <w:szCs w:val="18"/>
              </w:rPr>
              <w:t>za</w:t>
            </w:r>
            <w:r w:rsidRPr="006739A3">
              <w:rPr>
                <w:rFonts w:asciiTheme="minorHAnsi" w:hAnsiTheme="minorHAnsi" w:cstheme="minorHAnsi"/>
                <w:spacing w:val="-47"/>
                <w:sz w:val="18"/>
                <w:szCs w:val="18"/>
              </w:rPr>
              <w:t xml:space="preserve"> </w:t>
            </w:r>
            <w:r w:rsidRPr="006739A3">
              <w:rPr>
                <w:rFonts w:asciiTheme="minorHAnsi" w:hAnsiTheme="minorHAnsi" w:cstheme="minorHAnsi"/>
                <w:sz w:val="18"/>
                <w:szCs w:val="18"/>
              </w:rPr>
              <w:t>financijsku</w:t>
            </w:r>
            <w:r w:rsidRPr="006739A3">
              <w:rPr>
                <w:rFonts w:asciiTheme="minorHAnsi" w:hAnsiTheme="minorHAnsi" w:cstheme="minorHAnsi"/>
                <w:spacing w:val="-2"/>
                <w:sz w:val="18"/>
                <w:szCs w:val="18"/>
              </w:rPr>
              <w:t xml:space="preserve"> </w:t>
            </w:r>
            <w:r w:rsidRPr="006739A3">
              <w:rPr>
                <w:rFonts w:asciiTheme="minorHAnsi" w:hAnsiTheme="minorHAnsi" w:cstheme="minorHAnsi"/>
                <w:sz w:val="18"/>
                <w:szCs w:val="18"/>
              </w:rPr>
              <w:t>imovinu</w:t>
            </w:r>
            <w:r w:rsidRPr="006739A3">
              <w:rPr>
                <w:rFonts w:asciiTheme="minorHAnsi" w:hAnsiTheme="minorHAnsi" w:cstheme="minorHAnsi"/>
                <w:spacing w:val="-3"/>
                <w:sz w:val="18"/>
                <w:szCs w:val="18"/>
              </w:rPr>
              <w:t xml:space="preserve"> </w:t>
            </w:r>
            <w:r w:rsidRPr="006739A3">
              <w:rPr>
                <w:rFonts w:asciiTheme="minorHAnsi" w:hAnsiTheme="minorHAnsi" w:cstheme="minorHAnsi"/>
                <w:sz w:val="18"/>
                <w:szCs w:val="18"/>
              </w:rPr>
              <w:t>i</w:t>
            </w:r>
            <w:r w:rsidRPr="006739A3">
              <w:rPr>
                <w:rFonts w:asciiTheme="minorHAnsi" w:hAnsiTheme="minorHAnsi" w:cstheme="minorHAnsi"/>
                <w:spacing w:val="-2"/>
                <w:sz w:val="18"/>
                <w:szCs w:val="18"/>
              </w:rPr>
              <w:t xml:space="preserve"> </w:t>
            </w:r>
            <w:r w:rsidRPr="006739A3">
              <w:rPr>
                <w:rFonts w:asciiTheme="minorHAnsi" w:hAnsiTheme="minorHAnsi" w:cstheme="minorHAnsi"/>
                <w:sz w:val="18"/>
                <w:szCs w:val="18"/>
              </w:rPr>
              <w:t>otplate</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zajmova</w:t>
            </w:r>
          </w:p>
        </w:tc>
      </w:tr>
      <w:tr w:rsidR="0053233D" w:rsidRPr="006F43A8" w14:paraId="34F4A6A1" w14:textId="77777777" w:rsidTr="00E65F2F">
        <w:trPr>
          <w:trHeight w:val="806"/>
        </w:trPr>
        <w:tc>
          <w:tcPr>
            <w:tcW w:w="3399" w:type="dxa"/>
            <w:vMerge/>
            <w:tcBorders>
              <w:top w:val="nil"/>
            </w:tcBorders>
          </w:tcPr>
          <w:p w14:paraId="03E59321" w14:textId="77777777" w:rsidR="0053233D" w:rsidRPr="006739A3" w:rsidRDefault="0053233D" w:rsidP="00E65F2F">
            <w:pPr>
              <w:jc w:val="both"/>
              <w:rPr>
                <w:rFonts w:cstheme="minorHAnsi"/>
                <w:sz w:val="18"/>
                <w:szCs w:val="18"/>
              </w:rPr>
            </w:pPr>
          </w:p>
        </w:tc>
        <w:tc>
          <w:tcPr>
            <w:tcW w:w="4964" w:type="dxa"/>
          </w:tcPr>
          <w:p w14:paraId="194A189B" w14:textId="77777777" w:rsidR="0053233D" w:rsidRPr="006739A3" w:rsidRDefault="0053233D" w:rsidP="00E65F2F">
            <w:pPr>
              <w:pStyle w:val="TableParagraph"/>
              <w:spacing w:before="10"/>
              <w:jc w:val="both"/>
              <w:rPr>
                <w:rFonts w:asciiTheme="minorHAnsi" w:hAnsiTheme="minorHAnsi" w:cstheme="minorHAnsi"/>
                <w:b/>
                <w:sz w:val="18"/>
                <w:szCs w:val="18"/>
              </w:rPr>
            </w:pPr>
          </w:p>
          <w:p w14:paraId="4A9EADF4" w14:textId="77777777" w:rsidR="0053233D" w:rsidRPr="006739A3" w:rsidRDefault="0053233D" w:rsidP="00E65F2F">
            <w:pPr>
              <w:pStyle w:val="TableParagraph"/>
              <w:ind w:left="112"/>
              <w:jc w:val="both"/>
              <w:rPr>
                <w:rFonts w:asciiTheme="minorHAnsi" w:hAnsiTheme="minorHAnsi" w:cstheme="minorHAnsi"/>
                <w:sz w:val="18"/>
                <w:szCs w:val="18"/>
              </w:rPr>
            </w:pPr>
            <w:r w:rsidRPr="006739A3">
              <w:rPr>
                <w:rFonts w:asciiTheme="minorHAnsi" w:hAnsiTheme="minorHAnsi" w:cstheme="minorHAnsi"/>
                <w:w w:val="95"/>
                <w:sz w:val="18"/>
                <w:szCs w:val="18"/>
              </w:rPr>
              <w:t>Račun</w:t>
            </w:r>
            <w:r w:rsidRPr="006739A3">
              <w:rPr>
                <w:rFonts w:asciiTheme="minorHAnsi" w:hAnsiTheme="minorHAnsi" w:cstheme="minorHAnsi"/>
                <w:spacing w:val="-2"/>
                <w:w w:val="95"/>
                <w:sz w:val="18"/>
                <w:szCs w:val="18"/>
              </w:rPr>
              <w:t xml:space="preserve"> </w:t>
            </w:r>
            <w:r w:rsidRPr="006739A3">
              <w:rPr>
                <w:rFonts w:asciiTheme="minorHAnsi" w:hAnsiTheme="minorHAnsi" w:cstheme="minorHAnsi"/>
                <w:w w:val="95"/>
                <w:sz w:val="18"/>
                <w:szCs w:val="18"/>
              </w:rPr>
              <w:t>prihoda</w:t>
            </w:r>
            <w:r w:rsidRPr="006739A3">
              <w:rPr>
                <w:rFonts w:asciiTheme="minorHAnsi" w:hAnsiTheme="minorHAnsi" w:cstheme="minorHAnsi"/>
                <w:spacing w:val="-2"/>
                <w:w w:val="95"/>
                <w:sz w:val="18"/>
                <w:szCs w:val="18"/>
              </w:rPr>
              <w:t xml:space="preserve"> </w:t>
            </w:r>
            <w:r w:rsidRPr="006739A3">
              <w:rPr>
                <w:rFonts w:asciiTheme="minorHAnsi" w:hAnsiTheme="minorHAnsi" w:cstheme="minorHAnsi"/>
                <w:w w:val="95"/>
                <w:sz w:val="18"/>
                <w:szCs w:val="18"/>
              </w:rPr>
              <w:t>i</w:t>
            </w:r>
            <w:r w:rsidRPr="006739A3">
              <w:rPr>
                <w:rFonts w:asciiTheme="minorHAnsi" w:hAnsiTheme="minorHAnsi" w:cstheme="minorHAnsi"/>
                <w:spacing w:val="3"/>
                <w:w w:val="95"/>
                <w:sz w:val="18"/>
                <w:szCs w:val="18"/>
              </w:rPr>
              <w:t xml:space="preserve"> </w:t>
            </w:r>
            <w:r w:rsidRPr="006739A3">
              <w:rPr>
                <w:rFonts w:asciiTheme="minorHAnsi" w:hAnsiTheme="minorHAnsi" w:cstheme="minorHAnsi"/>
                <w:w w:val="95"/>
                <w:sz w:val="18"/>
                <w:szCs w:val="18"/>
              </w:rPr>
              <w:t>rashoda</w:t>
            </w:r>
          </w:p>
        </w:tc>
        <w:tc>
          <w:tcPr>
            <w:tcW w:w="6097" w:type="dxa"/>
          </w:tcPr>
          <w:p w14:paraId="44843398" w14:textId="77777777" w:rsidR="0053233D" w:rsidRPr="006739A3" w:rsidRDefault="0053233D" w:rsidP="0056337C">
            <w:pPr>
              <w:pStyle w:val="TableParagraph"/>
              <w:numPr>
                <w:ilvl w:val="0"/>
                <w:numId w:val="4"/>
              </w:numPr>
              <w:tabs>
                <w:tab w:val="left" w:pos="310"/>
              </w:tabs>
              <w:spacing w:before="18" w:line="218" w:lineRule="auto"/>
              <w:ind w:right="731" w:hanging="197"/>
              <w:jc w:val="both"/>
              <w:rPr>
                <w:rFonts w:asciiTheme="minorHAnsi" w:hAnsiTheme="minorHAnsi" w:cstheme="minorHAnsi"/>
                <w:sz w:val="18"/>
                <w:szCs w:val="18"/>
              </w:rPr>
            </w:pPr>
            <w:r w:rsidRPr="006739A3">
              <w:rPr>
                <w:rFonts w:asciiTheme="minorHAnsi" w:hAnsiTheme="minorHAnsi" w:cstheme="minorHAnsi"/>
                <w:sz w:val="18"/>
                <w:szCs w:val="18"/>
              </w:rPr>
              <w:t>ukupni</w:t>
            </w:r>
            <w:r w:rsidRPr="006739A3">
              <w:rPr>
                <w:rFonts w:asciiTheme="minorHAnsi" w:hAnsiTheme="minorHAnsi" w:cstheme="minorHAnsi"/>
                <w:spacing w:val="15"/>
                <w:sz w:val="18"/>
                <w:szCs w:val="18"/>
              </w:rPr>
              <w:t xml:space="preserve"> </w:t>
            </w:r>
            <w:r w:rsidRPr="006739A3">
              <w:rPr>
                <w:rFonts w:asciiTheme="minorHAnsi" w:hAnsiTheme="minorHAnsi" w:cstheme="minorHAnsi"/>
                <w:sz w:val="18"/>
                <w:szCs w:val="18"/>
              </w:rPr>
              <w:t>prihodi</w:t>
            </w:r>
            <w:r w:rsidRPr="006739A3">
              <w:rPr>
                <w:rFonts w:asciiTheme="minorHAnsi" w:hAnsiTheme="minorHAnsi" w:cstheme="minorHAnsi"/>
                <w:spacing w:val="17"/>
                <w:sz w:val="18"/>
                <w:szCs w:val="18"/>
              </w:rPr>
              <w:t xml:space="preserve"> </w:t>
            </w:r>
            <w:r w:rsidRPr="006739A3">
              <w:rPr>
                <w:rFonts w:asciiTheme="minorHAnsi" w:hAnsiTheme="minorHAnsi" w:cstheme="minorHAnsi"/>
                <w:sz w:val="18"/>
                <w:szCs w:val="18"/>
              </w:rPr>
              <w:t>i</w:t>
            </w:r>
            <w:r w:rsidRPr="006739A3">
              <w:rPr>
                <w:rFonts w:asciiTheme="minorHAnsi" w:hAnsiTheme="minorHAnsi" w:cstheme="minorHAnsi"/>
                <w:spacing w:val="16"/>
                <w:sz w:val="18"/>
                <w:szCs w:val="18"/>
              </w:rPr>
              <w:t xml:space="preserve"> </w:t>
            </w:r>
            <w:r w:rsidRPr="006739A3">
              <w:rPr>
                <w:rFonts w:asciiTheme="minorHAnsi" w:hAnsiTheme="minorHAnsi" w:cstheme="minorHAnsi"/>
                <w:sz w:val="18"/>
                <w:szCs w:val="18"/>
              </w:rPr>
              <w:t>rashodi</w:t>
            </w:r>
            <w:r w:rsidRPr="006739A3">
              <w:rPr>
                <w:rFonts w:asciiTheme="minorHAnsi" w:hAnsiTheme="minorHAnsi" w:cstheme="minorHAnsi"/>
                <w:spacing w:val="15"/>
                <w:sz w:val="18"/>
                <w:szCs w:val="18"/>
              </w:rPr>
              <w:t xml:space="preserve"> </w:t>
            </w:r>
            <w:r w:rsidRPr="006739A3">
              <w:rPr>
                <w:rFonts w:asciiTheme="minorHAnsi" w:hAnsiTheme="minorHAnsi" w:cstheme="minorHAnsi"/>
                <w:sz w:val="18"/>
                <w:szCs w:val="18"/>
              </w:rPr>
              <w:t>iskazani</w:t>
            </w:r>
            <w:r w:rsidRPr="006739A3">
              <w:rPr>
                <w:rFonts w:asciiTheme="minorHAnsi" w:hAnsiTheme="minorHAnsi" w:cstheme="minorHAnsi"/>
                <w:spacing w:val="17"/>
                <w:sz w:val="18"/>
                <w:szCs w:val="18"/>
              </w:rPr>
              <w:t xml:space="preserve"> </w:t>
            </w:r>
            <w:r w:rsidRPr="006739A3">
              <w:rPr>
                <w:rFonts w:asciiTheme="minorHAnsi" w:hAnsiTheme="minorHAnsi" w:cstheme="minorHAnsi"/>
                <w:sz w:val="18"/>
                <w:szCs w:val="18"/>
              </w:rPr>
              <w:t>prema</w:t>
            </w:r>
            <w:r w:rsidRPr="006739A3">
              <w:rPr>
                <w:rFonts w:asciiTheme="minorHAnsi" w:hAnsiTheme="minorHAnsi" w:cstheme="minorHAnsi"/>
                <w:spacing w:val="15"/>
                <w:sz w:val="18"/>
                <w:szCs w:val="18"/>
              </w:rPr>
              <w:t xml:space="preserve"> </w:t>
            </w:r>
            <w:r w:rsidRPr="006739A3">
              <w:rPr>
                <w:rFonts w:asciiTheme="minorHAnsi" w:hAnsiTheme="minorHAnsi" w:cstheme="minorHAnsi"/>
                <w:sz w:val="18"/>
                <w:szCs w:val="18"/>
              </w:rPr>
              <w:t>izvorima</w:t>
            </w:r>
            <w:r w:rsidRPr="006739A3">
              <w:rPr>
                <w:rFonts w:asciiTheme="minorHAnsi" w:hAnsiTheme="minorHAnsi" w:cstheme="minorHAnsi"/>
                <w:spacing w:val="17"/>
                <w:sz w:val="18"/>
                <w:szCs w:val="18"/>
              </w:rPr>
              <w:t xml:space="preserve"> </w:t>
            </w:r>
            <w:r w:rsidRPr="006739A3">
              <w:rPr>
                <w:rFonts w:asciiTheme="minorHAnsi" w:hAnsiTheme="minorHAnsi" w:cstheme="minorHAnsi"/>
                <w:sz w:val="18"/>
                <w:szCs w:val="18"/>
              </w:rPr>
              <w:t>financiranja</w:t>
            </w:r>
            <w:r w:rsidRPr="006739A3">
              <w:rPr>
                <w:rFonts w:asciiTheme="minorHAnsi" w:hAnsiTheme="minorHAnsi" w:cstheme="minorHAnsi"/>
                <w:spacing w:val="18"/>
                <w:sz w:val="18"/>
                <w:szCs w:val="18"/>
              </w:rPr>
              <w:t xml:space="preserve"> </w:t>
            </w:r>
            <w:r w:rsidRPr="006739A3">
              <w:rPr>
                <w:rFonts w:asciiTheme="minorHAnsi" w:hAnsiTheme="minorHAnsi" w:cstheme="minorHAnsi"/>
                <w:sz w:val="18"/>
                <w:szCs w:val="18"/>
              </w:rPr>
              <w:t>i</w:t>
            </w:r>
            <w:r w:rsidRPr="006739A3">
              <w:rPr>
                <w:rFonts w:asciiTheme="minorHAnsi" w:hAnsiTheme="minorHAnsi" w:cstheme="minorHAnsi"/>
                <w:spacing w:val="-47"/>
                <w:sz w:val="18"/>
                <w:szCs w:val="18"/>
              </w:rPr>
              <w:t xml:space="preserve"> </w:t>
            </w:r>
            <w:r w:rsidRPr="006739A3">
              <w:rPr>
                <w:rFonts w:asciiTheme="minorHAnsi" w:hAnsiTheme="minorHAnsi" w:cstheme="minorHAnsi"/>
                <w:sz w:val="18"/>
                <w:szCs w:val="18"/>
              </w:rPr>
              <w:t>ekonomskoj</w:t>
            </w:r>
            <w:r w:rsidRPr="006739A3">
              <w:rPr>
                <w:rFonts w:asciiTheme="minorHAnsi" w:hAnsiTheme="minorHAnsi" w:cstheme="minorHAnsi"/>
                <w:spacing w:val="-2"/>
                <w:sz w:val="18"/>
                <w:szCs w:val="18"/>
              </w:rPr>
              <w:t xml:space="preserve"> </w:t>
            </w:r>
            <w:r w:rsidRPr="006739A3">
              <w:rPr>
                <w:rFonts w:asciiTheme="minorHAnsi" w:hAnsiTheme="minorHAnsi" w:cstheme="minorHAnsi"/>
                <w:sz w:val="18"/>
                <w:szCs w:val="18"/>
              </w:rPr>
              <w:t>klasifikaciji</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na</w:t>
            </w:r>
            <w:r w:rsidRPr="006739A3">
              <w:rPr>
                <w:rFonts w:asciiTheme="minorHAnsi" w:hAnsiTheme="minorHAnsi" w:cstheme="minorHAnsi"/>
                <w:spacing w:val="-8"/>
                <w:sz w:val="18"/>
                <w:szCs w:val="18"/>
              </w:rPr>
              <w:t xml:space="preserve"> </w:t>
            </w:r>
            <w:r w:rsidRPr="006739A3">
              <w:rPr>
                <w:rFonts w:asciiTheme="minorHAnsi" w:hAnsiTheme="minorHAnsi" w:cstheme="minorHAnsi"/>
                <w:sz w:val="18"/>
                <w:szCs w:val="18"/>
              </w:rPr>
              <w:t>razini</w:t>
            </w:r>
            <w:r w:rsidRPr="006739A3">
              <w:rPr>
                <w:rFonts w:asciiTheme="minorHAnsi" w:hAnsiTheme="minorHAnsi" w:cstheme="minorHAnsi"/>
                <w:spacing w:val="2"/>
                <w:sz w:val="18"/>
                <w:szCs w:val="18"/>
              </w:rPr>
              <w:t xml:space="preserve"> </w:t>
            </w:r>
            <w:r w:rsidRPr="006739A3">
              <w:rPr>
                <w:rFonts w:asciiTheme="minorHAnsi" w:hAnsiTheme="minorHAnsi" w:cstheme="minorHAnsi"/>
                <w:sz w:val="18"/>
                <w:szCs w:val="18"/>
              </w:rPr>
              <w:t>skupine</w:t>
            </w:r>
          </w:p>
          <w:p w14:paraId="1EBC32C6" w14:textId="77777777" w:rsidR="0053233D" w:rsidRPr="006739A3" w:rsidRDefault="0053233D" w:rsidP="0056337C">
            <w:pPr>
              <w:pStyle w:val="TableParagraph"/>
              <w:numPr>
                <w:ilvl w:val="0"/>
                <w:numId w:val="4"/>
              </w:numPr>
              <w:tabs>
                <w:tab w:val="left" w:pos="310"/>
              </w:tabs>
              <w:spacing w:line="261" w:lineRule="exact"/>
              <w:ind w:left="309"/>
              <w:jc w:val="both"/>
              <w:rPr>
                <w:rFonts w:asciiTheme="minorHAnsi" w:hAnsiTheme="minorHAnsi" w:cstheme="minorHAnsi"/>
                <w:sz w:val="18"/>
                <w:szCs w:val="18"/>
              </w:rPr>
            </w:pPr>
            <w:r w:rsidRPr="006739A3">
              <w:rPr>
                <w:rFonts w:asciiTheme="minorHAnsi" w:hAnsiTheme="minorHAnsi" w:cstheme="minorHAnsi"/>
                <w:sz w:val="18"/>
                <w:szCs w:val="18"/>
              </w:rPr>
              <w:t>ukupni</w:t>
            </w:r>
            <w:r w:rsidRPr="006739A3">
              <w:rPr>
                <w:rFonts w:asciiTheme="minorHAnsi" w:hAnsiTheme="minorHAnsi" w:cstheme="minorHAnsi"/>
                <w:spacing w:val="-4"/>
                <w:sz w:val="18"/>
                <w:szCs w:val="18"/>
              </w:rPr>
              <w:t xml:space="preserve"> </w:t>
            </w:r>
            <w:r w:rsidRPr="006739A3">
              <w:rPr>
                <w:rFonts w:asciiTheme="minorHAnsi" w:hAnsiTheme="minorHAnsi" w:cstheme="minorHAnsi"/>
                <w:sz w:val="18"/>
                <w:szCs w:val="18"/>
              </w:rPr>
              <w:t>rashodi</w:t>
            </w:r>
            <w:r w:rsidRPr="006739A3">
              <w:rPr>
                <w:rFonts w:asciiTheme="minorHAnsi" w:hAnsiTheme="minorHAnsi" w:cstheme="minorHAnsi"/>
                <w:spacing w:val="-6"/>
                <w:sz w:val="18"/>
                <w:szCs w:val="18"/>
              </w:rPr>
              <w:t xml:space="preserve"> </w:t>
            </w:r>
            <w:r w:rsidRPr="006739A3">
              <w:rPr>
                <w:rFonts w:asciiTheme="minorHAnsi" w:hAnsiTheme="minorHAnsi" w:cstheme="minorHAnsi"/>
                <w:sz w:val="18"/>
                <w:szCs w:val="18"/>
              </w:rPr>
              <w:t>iskazani</w:t>
            </w:r>
            <w:r w:rsidRPr="006739A3">
              <w:rPr>
                <w:rFonts w:asciiTheme="minorHAnsi" w:hAnsiTheme="minorHAnsi" w:cstheme="minorHAnsi"/>
                <w:spacing w:val="-5"/>
                <w:sz w:val="18"/>
                <w:szCs w:val="18"/>
              </w:rPr>
              <w:t xml:space="preserve"> </w:t>
            </w:r>
            <w:r w:rsidRPr="006739A3">
              <w:rPr>
                <w:rFonts w:asciiTheme="minorHAnsi" w:hAnsiTheme="minorHAnsi" w:cstheme="minorHAnsi"/>
                <w:sz w:val="18"/>
                <w:szCs w:val="18"/>
              </w:rPr>
              <w:t>prema</w:t>
            </w:r>
            <w:r w:rsidRPr="006739A3">
              <w:rPr>
                <w:rFonts w:asciiTheme="minorHAnsi" w:hAnsiTheme="minorHAnsi" w:cstheme="minorHAnsi"/>
                <w:spacing w:val="-5"/>
                <w:sz w:val="18"/>
                <w:szCs w:val="18"/>
              </w:rPr>
              <w:t xml:space="preserve"> </w:t>
            </w:r>
            <w:r w:rsidRPr="006739A3">
              <w:rPr>
                <w:rFonts w:asciiTheme="minorHAnsi" w:hAnsiTheme="minorHAnsi" w:cstheme="minorHAnsi"/>
                <w:sz w:val="18"/>
                <w:szCs w:val="18"/>
              </w:rPr>
              <w:t>funkcijskoj</w:t>
            </w:r>
            <w:r w:rsidRPr="006739A3">
              <w:rPr>
                <w:rFonts w:asciiTheme="minorHAnsi" w:hAnsiTheme="minorHAnsi" w:cstheme="minorHAnsi"/>
                <w:spacing w:val="-7"/>
                <w:sz w:val="18"/>
                <w:szCs w:val="18"/>
              </w:rPr>
              <w:t xml:space="preserve"> </w:t>
            </w:r>
            <w:r w:rsidRPr="006739A3">
              <w:rPr>
                <w:rFonts w:asciiTheme="minorHAnsi" w:hAnsiTheme="minorHAnsi" w:cstheme="minorHAnsi"/>
                <w:sz w:val="18"/>
                <w:szCs w:val="18"/>
              </w:rPr>
              <w:t>klasifikaciji</w:t>
            </w:r>
          </w:p>
        </w:tc>
      </w:tr>
      <w:tr w:rsidR="0053233D" w:rsidRPr="006F43A8" w14:paraId="1127378B" w14:textId="77777777" w:rsidTr="00E65F2F">
        <w:trPr>
          <w:trHeight w:val="805"/>
        </w:trPr>
        <w:tc>
          <w:tcPr>
            <w:tcW w:w="3399" w:type="dxa"/>
            <w:vMerge/>
            <w:tcBorders>
              <w:top w:val="nil"/>
            </w:tcBorders>
          </w:tcPr>
          <w:p w14:paraId="28A93A05" w14:textId="77777777" w:rsidR="0053233D" w:rsidRPr="006739A3" w:rsidRDefault="0053233D" w:rsidP="00E65F2F">
            <w:pPr>
              <w:jc w:val="both"/>
              <w:rPr>
                <w:rFonts w:cstheme="minorHAnsi"/>
                <w:sz w:val="18"/>
                <w:szCs w:val="18"/>
              </w:rPr>
            </w:pPr>
          </w:p>
        </w:tc>
        <w:tc>
          <w:tcPr>
            <w:tcW w:w="4964" w:type="dxa"/>
          </w:tcPr>
          <w:p w14:paraId="7F2388E3" w14:textId="77777777" w:rsidR="0053233D" w:rsidRPr="006739A3" w:rsidRDefault="0053233D" w:rsidP="00E65F2F">
            <w:pPr>
              <w:pStyle w:val="TableParagraph"/>
              <w:spacing w:before="9"/>
              <w:jc w:val="both"/>
              <w:rPr>
                <w:rFonts w:asciiTheme="minorHAnsi" w:hAnsiTheme="minorHAnsi" w:cstheme="minorHAnsi"/>
                <w:b/>
                <w:sz w:val="18"/>
                <w:szCs w:val="18"/>
              </w:rPr>
            </w:pPr>
          </w:p>
          <w:p w14:paraId="114759B7" w14:textId="77777777" w:rsidR="0053233D" w:rsidRPr="006739A3" w:rsidRDefault="0053233D" w:rsidP="00E65F2F">
            <w:pPr>
              <w:pStyle w:val="TableParagraph"/>
              <w:spacing w:before="1"/>
              <w:ind w:left="112"/>
              <w:jc w:val="both"/>
              <w:rPr>
                <w:rFonts w:asciiTheme="minorHAnsi" w:hAnsiTheme="minorHAnsi" w:cstheme="minorHAnsi"/>
                <w:sz w:val="18"/>
                <w:szCs w:val="18"/>
              </w:rPr>
            </w:pPr>
            <w:r w:rsidRPr="006739A3">
              <w:rPr>
                <w:rFonts w:asciiTheme="minorHAnsi" w:hAnsiTheme="minorHAnsi" w:cstheme="minorHAnsi"/>
                <w:w w:val="95"/>
                <w:sz w:val="18"/>
                <w:szCs w:val="18"/>
              </w:rPr>
              <w:t>Račun</w:t>
            </w:r>
            <w:r w:rsidRPr="006739A3">
              <w:rPr>
                <w:rFonts w:asciiTheme="minorHAnsi" w:hAnsiTheme="minorHAnsi" w:cstheme="minorHAnsi"/>
                <w:spacing w:val="-10"/>
                <w:w w:val="95"/>
                <w:sz w:val="18"/>
                <w:szCs w:val="18"/>
              </w:rPr>
              <w:t xml:space="preserve"> </w:t>
            </w:r>
            <w:r w:rsidRPr="006739A3">
              <w:rPr>
                <w:rFonts w:asciiTheme="minorHAnsi" w:hAnsiTheme="minorHAnsi" w:cstheme="minorHAnsi"/>
                <w:w w:val="95"/>
                <w:sz w:val="18"/>
                <w:szCs w:val="18"/>
              </w:rPr>
              <w:t>financiranja</w:t>
            </w:r>
          </w:p>
        </w:tc>
        <w:tc>
          <w:tcPr>
            <w:tcW w:w="6097" w:type="dxa"/>
          </w:tcPr>
          <w:p w14:paraId="79496EA9" w14:textId="77777777" w:rsidR="0053233D" w:rsidRPr="006739A3" w:rsidRDefault="0053233D" w:rsidP="00E65F2F">
            <w:pPr>
              <w:pStyle w:val="TableParagraph"/>
              <w:spacing w:line="256" w:lineRule="auto"/>
              <w:ind w:left="307" w:right="722" w:hanging="197"/>
              <w:jc w:val="both"/>
              <w:rPr>
                <w:rFonts w:asciiTheme="minorHAnsi" w:hAnsiTheme="minorHAnsi" w:cstheme="minorHAnsi"/>
                <w:sz w:val="18"/>
                <w:szCs w:val="18"/>
              </w:rPr>
            </w:pPr>
            <w:r w:rsidRPr="006739A3">
              <w:rPr>
                <w:rFonts w:asciiTheme="minorHAnsi" w:hAnsiTheme="minorHAnsi" w:cstheme="minorHAnsi"/>
                <w:sz w:val="18"/>
                <w:szCs w:val="18"/>
              </w:rPr>
              <w:t>- ukupni primici od financijske imovine i zaduživanja i izdaci za</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f</w:t>
            </w:r>
            <w:r w:rsidRPr="006739A3">
              <w:rPr>
                <w:rFonts w:asciiTheme="minorHAnsi" w:hAnsiTheme="minorHAnsi" w:cstheme="minorHAnsi"/>
                <w:spacing w:val="1"/>
                <w:sz w:val="18"/>
                <w:szCs w:val="18"/>
              </w:rPr>
              <w:t>i</w:t>
            </w:r>
            <w:r w:rsidRPr="006739A3">
              <w:rPr>
                <w:rFonts w:asciiTheme="minorHAnsi" w:hAnsiTheme="minorHAnsi" w:cstheme="minorHAnsi"/>
                <w:w w:val="99"/>
                <w:sz w:val="18"/>
                <w:szCs w:val="18"/>
              </w:rPr>
              <w:t>na</w:t>
            </w:r>
            <w:r w:rsidRPr="006739A3">
              <w:rPr>
                <w:rFonts w:asciiTheme="minorHAnsi" w:hAnsiTheme="minorHAnsi" w:cstheme="minorHAnsi"/>
                <w:spacing w:val="-2"/>
                <w:w w:val="99"/>
                <w:sz w:val="18"/>
                <w:szCs w:val="18"/>
              </w:rPr>
              <w:t>n</w:t>
            </w:r>
            <w:r w:rsidRPr="006739A3">
              <w:rPr>
                <w:rFonts w:asciiTheme="minorHAnsi" w:hAnsiTheme="minorHAnsi" w:cstheme="minorHAnsi"/>
                <w:spacing w:val="1"/>
                <w:sz w:val="18"/>
                <w:szCs w:val="18"/>
              </w:rPr>
              <w:t>c</w:t>
            </w:r>
            <w:r w:rsidRPr="006739A3">
              <w:rPr>
                <w:rFonts w:asciiTheme="minorHAnsi" w:hAnsiTheme="minorHAnsi" w:cstheme="minorHAnsi"/>
                <w:spacing w:val="-2"/>
                <w:w w:val="99"/>
                <w:sz w:val="18"/>
                <w:szCs w:val="18"/>
              </w:rPr>
              <w:t>i</w:t>
            </w:r>
            <w:r w:rsidRPr="006739A3">
              <w:rPr>
                <w:rFonts w:asciiTheme="minorHAnsi" w:hAnsiTheme="minorHAnsi" w:cstheme="minorHAnsi"/>
                <w:w w:val="99"/>
                <w:sz w:val="18"/>
                <w:szCs w:val="18"/>
              </w:rPr>
              <w:t>j</w:t>
            </w:r>
            <w:r w:rsidRPr="006739A3">
              <w:rPr>
                <w:rFonts w:asciiTheme="minorHAnsi" w:hAnsiTheme="minorHAnsi" w:cstheme="minorHAnsi"/>
                <w:spacing w:val="-2"/>
                <w:sz w:val="18"/>
                <w:szCs w:val="18"/>
              </w:rPr>
              <w:t>s</w:t>
            </w:r>
            <w:r w:rsidRPr="006739A3">
              <w:rPr>
                <w:rFonts w:asciiTheme="minorHAnsi" w:hAnsiTheme="minorHAnsi" w:cstheme="minorHAnsi"/>
                <w:spacing w:val="1"/>
                <w:sz w:val="18"/>
                <w:szCs w:val="18"/>
              </w:rPr>
              <w:t>k</w:t>
            </w:r>
            <w:r w:rsidRPr="006739A3">
              <w:rPr>
                <w:rFonts w:asciiTheme="minorHAnsi" w:hAnsiTheme="minorHAnsi" w:cstheme="minorHAnsi"/>
                <w:w w:val="99"/>
                <w:sz w:val="18"/>
                <w:szCs w:val="18"/>
              </w:rPr>
              <w:t>u</w:t>
            </w:r>
            <w:r w:rsidRPr="006739A3">
              <w:rPr>
                <w:rFonts w:asciiTheme="minorHAnsi" w:hAnsiTheme="minorHAnsi" w:cstheme="minorHAnsi"/>
                <w:sz w:val="18"/>
                <w:szCs w:val="18"/>
              </w:rPr>
              <w:t xml:space="preserve"> </w:t>
            </w:r>
            <w:r w:rsidRPr="006739A3">
              <w:rPr>
                <w:rFonts w:asciiTheme="minorHAnsi" w:hAnsiTheme="minorHAnsi" w:cstheme="minorHAnsi"/>
                <w:spacing w:val="-22"/>
                <w:sz w:val="18"/>
                <w:szCs w:val="18"/>
              </w:rPr>
              <w:t xml:space="preserve"> </w:t>
            </w:r>
            <w:r w:rsidRPr="006739A3">
              <w:rPr>
                <w:rFonts w:asciiTheme="minorHAnsi" w:hAnsiTheme="minorHAnsi" w:cstheme="minorHAnsi"/>
                <w:spacing w:val="-2"/>
                <w:w w:val="99"/>
                <w:sz w:val="18"/>
                <w:szCs w:val="18"/>
              </w:rPr>
              <w:t>i</w:t>
            </w:r>
            <w:r w:rsidRPr="006739A3">
              <w:rPr>
                <w:rFonts w:asciiTheme="minorHAnsi" w:hAnsiTheme="minorHAnsi" w:cstheme="minorHAnsi"/>
                <w:spacing w:val="1"/>
                <w:w w:val="99"/>
                <w:sz w:val="18"/>
                <w:szCs w:val="18"/>
              </w:rPr>
              <w:t>m</w:t>
            </w:r>
            <w:r w:rsidRPr="006739A3">
              <w:rPr>
                <w:rFonts w:asciiTheme="minorHAnsi" w:hAnsiTheme="minorHAnsi" w:cstheme="minorHAnsi"/>
                <w:w w:val="99"/>
                <w:sz w:val="18"/>
                <w:szCs w:val="18"/>
              </w:rPr>
              <w:t>o</w:t>
            </w:r>
            <w:r w:rsidRPr="006739A3">
              <w:rPr>
                <w:rFonts w:asciiTheme="minorHAnsi" w:hAnsiTheme="minorHAnsi" w:cstheme="minorHAnsi"/>
                <w:spacing w:val="-2"/>
                <w:sz w:val="18"/>
                <w:szCs w:val="18"/>
              </w:rPr>
              <w:t>v</w:t>
            </w:r>
            <w:r w:rsidRPr="006739A3">
              <w:rPr>
                <w:rFonts w:asciiTheme="minorHAnsi" w:hAnsiTheme="minorHAnsi" w:cstheme="minorHAnsi"/>
                <w:w w:val="99"/>
                <w:sz w:val="18"/>
                <w:szCs w:val="18"/>
              </w:rPr>
              <w:t>inu</w:t>
            </w:r>
            <w:r w:rsidRPr="006739A3">
              <w:rPr>
                <w:rFonts w:asciiTheme="minorHAnsi" w:hAnsiTheme="minorHAnsi" w:cstheme="minorHAnsi"/>
                <w:sz w:val="18"/>
                <w:szCs w:val="18"/>
              </w:rPr>
              <w:t xml:space="preserve"> </w:t>
            </w:r>
            <w:r w:rsidRPr="006739A3">
              <w:rPr>
                <w:rFonts w:asciiTheme="minorHAnsi" w:hAnsiTheme="minorHAnsi" w:cstheme="minorHAnsi"/>
                <w:spacing w:val="-22"/>
                <w:sz w:val="18"/>
                <w:szCs w:val="18"/>
              </w:rPr>
              <w:t xml:space="preserve"> </w:t>
            </w:r>
            <w:r w:rsidRPr="006739A3">
              <w:rPr>
                <w:rFonts w:asciiTheme="minorHAnsi" w:hAnsiTheme="minorHAnsi" w:cstheme="minorHAnsi"/>
                <w:w w:val="99"/>
                <w:sz w:val="18"/>
                <w:szCs w:val="18"/>
              </w:rPr>
              <w:t>i</w:t>
            </w:r>
            <w:r w:rsidRPr="006739A3">
              <w:rPr>
                <w:rFonts w:asciiTheme="minorHAnsi" w:hAnsiTheme="minorHAnsi" w:cstheme="minorHAnsi"/>
                <w:sz w:val="18"/>
                <w:szCs w:val="18"/>
              </w:rPr>
              <w:t xml:space="preserve"> </w:t>
            </w:r>
            <w:r w:rsidRPr="006739A3">
              <w:rPr>
                <w:rFonts w:asciiTheme="minorHAnsi" w:hAnsiTheme="minorHAnsi" w:cstheme="minorHAnsi"/>
                <w:spacing w:val="-23"/>
                <w:sz w:val="18"/>
                <w:szCs w:val="18"/>
              </w:rPr>
              <w:t xml:space="preserve"> </w:t>
            </w:r>
            <w:r w:rsidRPr="006739A3">
              <w:rPr>
                <w:rFonts w:asciiTheme="minorHAnsi" w:hAnsiTheme="minorHAnsi" w:cstheme="minorHAnsi"/>
                <w:w w:val="99"/>
                <w:sz w:val="18"/>
                <w:szCs w:val="18"/>
              </w:rPr>
              <w:t>o</w:t>
            </w:r>
            <w:r w:rsidRPr="006739A3">
              <w:rPr>
                <w:rFonts w:asciiTheme="minorHAnsi" w:hAnsiTheme="minorHAnsi" w:cstheme="minorHAnsi"/>
                <w:sz w:val="18"/>
                <w:szCs w:val="18"/>
              </w:rPr>
              <w:t>t</w:t>
            </w:r>
            <w:r w:rsidRPr="006739A3">
              <w:rPr>
                <w:rFonts w:asciiTheme="minorHAnsi" w:hAnsiTheme="minorHAnsi" w:cstheme="minorHAnsi"/>
                <w:spacing w:val="-2"/>
                <w:sz w:val="18"/>
                <w:szCs w:val="18"/>
              </w:rPr>
              <w:t>p</w:t>
            </w:r>
            <w:r w:rsidRPr="006739A3">
              <w:rPr>
                <w:rFonts w:asciiTheme="minorHAnsi" w:hAnsiTheme="minorHAnsi" w:cstheme="minorHAnsi"/>
                <w:w w:val="99"/>
                <w:sz w:val="18"/>
                <w:szCs w:val="18"/>
              </w:rPr>
              <w:t>la</w:t>
            </w:r>
            <w:r w:rsidRPr="006739A3">
              <w:rPr>
                <w:rFonts w:asciiTheme="minorHAnsi" w:hAnsiTheme="minorHAnsi" w:cstheme="minorHAnsi"/>
                <w:sz w:val="18"/>
                <w:szCs w:val="18"/>
              </w:rPr>
              <w:t xml:space="preserve">te </w:t>
            </w:r>
            <w:r w:rsidRPr="006739A3">
              <w:rPr>
                <w:rFonts w:asciiTheme="minorHAnsi" w:hAnsiTheme="minorHAnsi" w:cstheme="minorHAnsi"/>
                <w:spacing w:val="-22"/>
                <w:sz w:val="18"/>
                <w:szCs w:val="18"/>
              </w:rPr>
              <w:t xml:space="preserve"> </w:t>
            </w:r>
            <w:r w:rsidRPr="006739A3">
              <w:rPr>
                <w:rFonts w:asciiTheme="minorHAnsi" w:hAnsiTheme="minorHAnsi" w:cstheme="minorHAnsi"/>
                <w:spacing w:val="-2"/>
                <w:w w:val="99"/>
                <w:sz w:val="18"/>
                <w:szCs w:val="18"/>
              </w:rPr>
              <w:t>i</w:t>
            </w:r>
            <w:r w:rsidRPr="006739A3">
              <w:rPr>
                <w:rFonts w:asciiTheme="minorHAnsi" w:hAnsiTheme="minorHAnsi" w:cstheme="minorHAnsi"/>
                <w:w w:val="99"/>
                <w:sz w:val="18"/>
                <w:szCs w:val="18"/>
              </w:rPr>
              <w:t>n</w:t>
            </w:r>
            <w:r w:rsidRPr="006739A3">
              <w:rPr>
                <w:rFonts w:asciiTheme="minorHAnsi" w:hAnsiTheme="minorHAnsi" w:cstheme="minorHAnsi"/>
                <w:spacing w:val="1"/>
                <w:sz w:val="18"/>
                <w:szCs w:val="18"/>
              </w:rPr>
              <w:t>s</w:t>
            </w:r>
            <w:r w:rsidRPr="006739A3">
              <w:rPr>
                <w:rFonts w:asciiTheme="minorHAnsi" w:hAnsiTheme="minorHAnsi" w:cstheme="minorHAnsi"/>
                <w:sz w:val="18"/>
                <w:szCs w:val="18"/>
              </w:rPr>
              <w:t>t</w:t>
            </w:r>
            <w:r w:rsidRPr="006739A3">
              <w:rPr>
                <w:rFonts w:asciiTheme="minorHAnsi" w:hAnsiTheme="minorHAnsi" w:cstheme="minorHAnsi"/>
                <w:w w:val="99"/>
                <w:sz w:val="18"/>
                <w:szCs w:val="18"/>
              </w:rPr>
              <w:t>r</w:t>
            </w:r>
            <w:r w:rsidRPr="006739A3">
              <w:rPr>
                <w:rFonts w:asciiTheme="minorHAnsi" w:hAnsiTheme="minorHAnsi" w:cstheme="minorHAnsi"/>
                <w:spacing w:val="-2"/>
                <w:w w:val="99"/>
                <w:sz w:val="18"/>
                <w:szCs w:val="18"/>
              </w:rPr>
              <w:t>u</w:t>
            </w:r>
            <w:r w:rsidRPr="006739A3">
              <w:rPr>
                <w:rFonts w:asciiTheme="minorHAnsi" w:hAnsiTheme="minorHAnsi" w:cstheme="minorHAnsi"/>
                <w:spacing w:val="1"/>
                <w:w w:val="99"/>
                <w:sz w:val="18"/>
                <w:szCs w:val="18"/>
              </w:rPr>
              <w:t>m</w:t>
            </w:r>
            <w:r w:rsidRPr="006739A3">
              <w:rPr>
                <w:rFonts w:asciiTheme="minorHAnsi" w:hAnsiTheme="minorHAnsi" w:cstheme="minorHAnsi"/>
                <w:w w:val="99"/>
                <w:sz w:val="18"/>
                <w:szCs w:val="18"/>
              </w:rPr>
              <w:t>e</w:t>
            </w:r>
            <w:r w:rsidRPr="006739A3">
              <w:rPr>
                <w:rFonts w:asciiTheme="minorHAnsi" w:hAnsiTheme="minorHAnsi" w:cstheme="minorHAnsi"/>
                <w:spacing w:val="-2"/>
                <w:w w:val="99"/>
                <w:sz w:val="18"/>
                <w:szCs w:val="18"/>
              </w:rPr>
              <w:t>n</w:t>
            </w:r>
            <w:r w:rsidRPr="006739A3">
              <w:rPr>
                <w:rFonts w:asciiTheme="minorHAnsi" w:hAnsiTheme="minorHAnsi" w:cstheme="minorHAnsi"/>
                <w:w w:val="99"/>
                <w:sz w:val="18"/>
                <w:szCs w:val="18"/>
              </w:rPr>
              <w:t>a</w:t>
            </w:r>
            <w:r w:rsidRPr="006739A3">
              <w:rPr>
                <w:rFonts w:asciiTheme="minorHAnsi" w:hAnsiTheme="minorHAnsi" w:cstheme="minorHAnsi"/>
                <w:sz w:val="18"/>
                <w:szCs w:val="18"/>
              </w:rPr>
              <w:t xml:space="preserve">ta </w:t>
            </w:r>
            <w:r w:rsidRPr="006739A3">
              <w:rPr>
                <w:rFonts w:asciiTheme="minorHAnsi" w:hAnsiTheme="minorHAnsi" w:cstheme="minorHAnsi"/>
                <w:spacing w:val="-22"/>
                <w:sz w:val="18"/>
                <w:szCs w:val="18"/>
              </w:rPr>
              <w:t xml:space="preserve"> </w:t>
            </w:r>
            <w:r w:rsidRPr="006739A3">
              <w:rPr>
                <w:rFonts w:asciiTheme="minorHAnsi" w:hAnsiTheme="minorHAnsi" w:cstheme="minorHAnsi"/>
                <w:spacing w:val="1"/>
                <w:sz w:val="18"/>
                <w:szCs w:val="18"/>
              </w:rPr>
              <w:t>z</w:t>
            </w:r>
            <w:r w:rsidRPr="006739A3">
              <w:rPr>
                <w:rFonts w:asciiTheme="minorHAnsi" w:hAnsiTheme="minorHAnsi" w:cstheme="minorHAnsi"/>
                <w:spacing w:val="-2"/>
                <w:sz w:val="18"/>
                <w:szCs w:val="18"/>
              </w:rPr>
              <w:t>a</w:t>
            </w:r>
            <w:r w:rsidRPr="006739A3">
              <w:rPr>
                <w:rFonts w:asciiTheme="minorHAnsi" w:hAnsiTheme="minorHAnsi" w:cstheme="minorHAnsi"/>
                <w:sz w:val="18"/>
                <w:szCs w:val="18"/>
              </w:rPr>
              <w:t>du</w:t>
            </w:r>
            <w:r w:rsidRPr="006739A3">
              <w:rPr>
                <w:rFonts w:asciiTheme="minorHAnsi" w:hAnsiTheme="minorHAnsi" w:cstheme="minorHAnsi"/>
                <w:spacing w:val="-2"/>
                <w:w w:val="50"/>
                <w:sz w:val="18"/>
                <w:szCs w:val="18"/>
              </w:rPr>
              <w:t>ž</w:t>
            </w:r>
            <w:r w:rsidRPr="006739A3">
              <w:rPr>
                <w:rFonts w:asciiTheme="minorHAnsi" w:hAnsiTheme="minorHAnsi" w:cstheme="minorHAnsi"/>
                <w:sz w:val="18"/>
                <w:szCs w:val="18"/>
              </w:rPr>
              <w:t>i</w:t>
            </w:r>
            <w:r w:rsidRPr="006739A3">
              <w:rPr>
                <w:rFonts w:asciiTheme="minorHAnsi" w:hAnsiTheme="minorHAnsi" w:cstheme="minorHAnsi"/>
                <w:spacing w:val="-2"/>
                <w:sz w:val="18"/>
                <w:szCs w:val="18"/>
              </w:rPr>
              <w:t>v</w:t>
            </w:r>
            <w:r w:rsidRPr="006739A3">
              <w:rPr>
                <w:rFonts w:asciiTheme="minorHAnsi" w:hAnsiTheme="minorHAnsi" w:cstheme="minorHAnsi"/>
                <w:sz w:val="18"/>
                <w:szCs w:val="18"/>
              </w:rPr>
              <w:t xml:space="preserve">anja </w:t>
            </w:r>
            <w:r w:rsidRPr="006739A3">
              <w:rPr>
                <w:rFonts w:asciiTheme="minorHAnsi" w:hAnsiTheme="minorHAnsi" w:cstheme="minorHAnsi"/>
                <w:spacing w:val="-22"/>
                <w:sz w:val="18"/>
                <w:szCs w:val="18"/>
              </w:rPr>
              <w:t xml:space="preserve"> </w:t>
            </w:r>
            <w:r w:rsidRPr="006739A3">
              <w:rPr>
                <w:rFonts w:asciiTheme="minorHAnsi" w:hAnsiTheme="minorHAnsi" w:cstheme="minorHAnsi"/>
                <w:w w:val="99"/>
                <w:sz w:val="18"/>
                <w:szCs w:val="18"/>
              </w:rPr>
              <w:t>p</w:t>
            </w:r>
            <w:r w:rsidRPr="006739A3">
              <w:rPr>
                <w:rFonts w:asciiTheme="minorHAnsi" w:hAnsiTheme="minorHAnsi" w:cstheme="minorHAnsi"/>
                <w:spacing w:val="-3"/>
                <w:w w:val="99"/>
                <w:sz w:val="18"/>
                <w:szCs w:val="18"/>
              </w:rPr>
              <w:t>r</w:t>
            </w:r>
            <w:r w:rsidRPr="006739A3">
              <w:rPr>
                <w:rFonts w:asciiTheme="minorHAnsi" w:hAnsiTheme="minorHAnsi" w:cstheme="minorHAnsi"/>
                <w:spacing w:val="-2"/>
                <w:w w:val="99"/>
                <w:sz w:val="18"/>
                <w:szCs w:val="18"/>
              </w:rPr>
              <w:t>e</w:t>
            </w:r>
            <w:r w:rsidRPr="006739A3">
              <w:rPr>
                <w:rFonts w:asciiTheme="minorHAnsi" w:hAnsiTheme="minorHAnsi" w:cstheme="minorHAnsi"/>
                <w:spacing w:val="1"/>
                <w:w w:val="99"/>
                <w:sz w:val="18"/>
                <w:szCs w:val="18"/>
              </w:rPr>
              <w:t>m</w:t>
            </w:r>
            <w:r w:rsidRPr="006739A3">
              <w:rPr>
                <w:rFonts w:asciiTheme="minorHAnsi" w:hAnsiTheme="minorHAnsi" w:cstheme="minorHAnsi"/>
                <w:w w:val="99"/>
                <w:sz w:val="18"/>
                <w:szCs w:val="18"/>
              </w:rPr>
              <w:t xml:space="preserve">a </w:t>
            </w:r>
            <w:r w:rsidRPr="006739A3">
              <w:rPr>
                <w:rFonts w:asciiTheme="minorHAnsi" w:hAnsiTheme="minorHAnsi" w:cstheme="minorHAnsi"/>
                <w:sz w:val="18"/>
                <w:szCs w:val="18"/>
              </w:rPr>
              <w:t>izvorima</w:t>
            </w:r>
            <w:r w:rsidRPr="006739A3">
              <w:rPr>
                <w:rFonts w:asciiTheme="minorHAnsi" w:hAnsiTheme="minorHAnsi" w:cstheme="minorHAnsi"/>
                <w:spacing w:val="-5"/>
                <w:sz w:val="18"/>
                <w:szCs w:val="18"/>
              </w:rPr>
              <w:t xml:space="preserve"> </w:t>
            </w:r>
            <w:r w:rsidRPr="006739A3">
              <w:rPr>
                <w:rFonts w:asciiTheme="minorHAnsi" w:hAnsiTheme="minorHAnsi" w:cstheme="minorHAnsi"/>
                <w:sz w:val="18"/>
                <w:szCs w:val="18"/>
              </w:rPr>
              <w:t>financiranja</w:t>
            </w:r>
            <w:r w:rsidRPr="006739A3">
              <w:rPr>
                <w:rFonts w:asciiTheme="minorHAnsi" w:hAnsiTheme="minorHAnsi" w:cstheme="minorHAnsi"/>
                <w:spacing w:val="-5"/>
                <w:sz w:val="18"/>
                <w:szCs w:val="18"/>
              </w:rPr>
              <w:t xml:space="preserve"> </w:t>
            </w:r>
            <w:r w:rsidRPr="006739A3">
              <w:rPr>
                <w:rFonts w:asciiTheme="minorHAnsi" w:hAnsiTheme="minorHAnsi" w:cstheme="minorHAnsi"/>
                <w:sz w:val="18"/>
                <w:szCs w:val="18"/>
              </w:rPr>
              <w:t>i</w:t>
            </w:r>
            <w:r w:rsidRPr="006739A3">
              <w:rPr>
                <w:rFonts w:asciiTheme="minorHAnsi" w:hAnsiTheme="minorHAnsi" w:cstheme="minorHAnsi"/>
                <w:spacing w:val="-7"/>
                <w:sz w:val="18"/>
                <w:szCs w:val="18"/>
              </w:rPr>
              <w:t xml:space="preserve"> </w:t>
            </w:r>
            <w:r w:rsidRPr="006739A3">
              <w:rPr>
                <w:rFonts w:asciiTheme="minorHAnsi" w:hAnsiTheme="minorHAnsi" w:cstheme="minorHAnsi"/>
                <w:sz w:val="18"/>
                <w:szCs w:val="18"/>
              </w:rPr>
              <w:t>ekonomskoj</w:t>
            </w:r>
            <w:r w:rsidRPr="006739A3">
              <w:rPr>
                <w:rFonts w:asciiTheme="minorHAnsi" w:hAnsiTheme="minorHAnsi" w:cstheme="minorHAnsi"/>
                <w:spacing w:val="-5"/>
                <w:sz w:val="18"/>
                <w:szCs w:val="18"/>
              </w:rPr>
              <w:t xml:space="preserve"> </w:t>
            </w:r>
            <w:r w:rsidRPr="006739A3">
              <w:rPr>
                <w:rFonts w:asciiTheme="minorHAnsi" w:hAnsiTheme="minorHAnsi" w:cstheme="minorHAnsi"/>
                <w:sz w:val="18"/>
                <w:szCs w:val="18"/>
              </w:rPr>
              <w:t>klasifikaciji</w:t>
            </w:r>
            <w:r w:rsidRPr="006739A3">
              <w:rPr>
                <w:rFonts w:asciiTheme="minorHAnsi" w:hAnsiTheme="minorHAnsi" w:cstheme="minorHAnsi"/>
                <w:spacing w:val="-5"/>
                <w:sz w:val="18"/>
                <w:szCs w:val="18"/>
              </w:rPr>
              <w:t xml:space="preserve"> </w:t>
            </w:r>
            <w:r w:rsidRPr="006739A3">
              <w:rPr>
                <w:rFonts w:asciiTheme="minorHAnsi" w:hAnsiTheme="minorHAnsi" w:cstheme="minorHAnsi"/>
                <w:sz w:val="18"/>
                <w:szCs w:val="18"/>
              </w:rPr>
              <w:t>na</w:t>
            </w:r>
            <w:r w:rsidRPr="006739A3">
              <w:rPr>
                <w:rFonts w:asciiTheme="minorHAnsi" w:hAnsiTheme="minorHAnsi" w:cstheme="minorHAnsi"/>
                <w:spacing w:val="-8"/>
                <w:sz w:val="18"/>
                <w:szCs w:val="18"/>
              </w:rPr>
              <w:t xml:space="preserve"> </w:t>
            </w:r>
            <w:r w:rsidRPr="006739A3">
              <w:rPr>
                <w:rFonts w:asciiTheme="minorHAnsi" w:hAnsiTheme="minorHAnsi" w:cstheme="minorHAnsi"/>
                <w:sz w:val="18"/>
                <w:szCs w:val="18"/>
              </w:rPr>
              <w:t>razini</w:t>
            </w:r>
            <w:r w:rsidRPr="006739A3">
              <w:rPr>
                <w:rFonts w:asciiTheme="minorHAnsi" w:hAnsiTheme="minorHAnsi" w:cstheme="minorHAnsi"/>
                <w:spacing w:val="-4"/>
                <w:sz w:val="18"/>
                <w:szCs w:val="18"/>
              </w:rPr>
              <w:t xml:space="preserve"> </w:t>
            </w:r>
            <w:r w:rsidRPr="006739A3">
              <w:rPr>
                <w:rFonts w:asciiTheme="minorHAnsi" w:hAnsiTheme="minorHAnsi" w:cstheme="minorHAnsi"/>
                <w:sz w:val="18"/>
                <w:szCs w:val="18"/>
              </w:rPr>
              <w:t>skupine</w:t>
            </w:r>
          </w:p>
        </w:tc>
      </w:tr>
      <w:tr w:rsidR="0053233D" w:rsidRPr="006F43A8" w14:paraId="10D1D417" w14:textId="77777777" w:rsidTr="00E65F2F">
        <w:trPr>
          <w:trHeight w:val="806"/>
        </w:trPr>
        <w:tc>
          <w:tcPr>
            <w:tcW w:w="3399" w:type="dxa"/>
            <w:vMerge/>
            <w:tcBorders>
              <w:top w:val="nil"/>
            </w:tcBorders>
          </w:tcPr>
          <w:p w14:paraId="288A8393" w14:textId="77777777" w:rsidR="0053233D" w:rsidRPr="006739A3" w:rsidRDefault="0053233D" w:rsidP="00E65F2F">
            <w:pPr>
              <w:jc w:val="both"/>
              <w:rPr>
                <w:rFonts w:cstheme="minorHAnsi"/>
                <w:sz w:val="18"/>
                <w:szCs w:val="18"/>
              </w:rPr>
            </w:pPr>
          </w:p>
        </w:tc>
        <w:tc>
          <w:tcPr>
            <w:tcW w:w="4964" w:type="dxa"/>
          </w:tcPr>
          <w:p w14:paraId="64E65B18" w14:textId="77777777" w:rsidR="0053233D" w:rsidRPr="006739A3" w:rsidRDefault="0053233D" w:rsidP="00E65F2F">
            <w:pPr>
              <w:pStyle w:val="TableParagraph"/>
              <w:spacing w:before="133"/>
              <w:ind w:left="112" w:right="909"/>
              <w:jc w:val="both"/>
              <w:rPr>
                <w:rFonts w:asciiTheme="minorHAnsi" w:hAnsiTheme="minorHAnsi" w:cstheme="minorHAnsi"/>
                <w:sz w:val="18"/>
                <w:szCs w:val="18"/>
              </w:rPr>
            </w:pPr>
            <w:r w:rsidRPr="006739A3">
              <w:rPr>
                <w:rFonts w:asciiTheme="minorHAnsi" w:hAnsiTheme="minorHAnsi" w:cstheme="minorHAnsi"/>
                <w:sz w:val="18"/>
                <w:szCs w:val="18"/>
              </w:rPr>
              <w:t>Preneseni višak ili preneseni manjak prihoda nad</w:t>
            </w:r>
            <w:r w:rsidRPr="006739A3">
              <w:rPr>
                <w:rFonts w:asciiTheme="minorHAnsi" w:hAnsiTheme="minorHAnsi" w:cstheme="minorHAnsi"/>
                <w:spacing w:val="-47"/>
                <w:sz w:val="18"/>
                <w:szCs w:val="18"/>
              </w:rPr>
              <w:t xml:space="preserve"> </w:t>
            </w:r>
            <w:r w:rsidRPr="006739A3">
              <w:rPr>
                <w:rFonts w:asciiTheme="minorHAnsi" w:hAnsiTheme="minorHAnsi" w:cstheme="minorHAnsi"/>
                <w:sz w:val="18"/>
                <w:szCs w:val="18"/>
              </w:rPr>
              <w:t>rashodima</w:t>
            </w:r>
          </w:p>
        </w:tc>
        <w:tc>
          <w:tcPr>
            <w:tcW w:w="6097" w:type="dxa"/>
          </w:tcPr>
          <w:p w14:paraId="74418680" w14:textId="77777777" w:rsidR="0053233D" w:rsidRPr="006739A3" w:rsidRDefault="0053233D" w:rsidP="00E65F2F">
            <w:pPr>
              <w:pStyle w:val="TableParagraph"/>
              <w:spacing w:line="256" w:lineRule="auto"/>
              <w:ind w:left="307" w:right="289" w:hanging="197"/>
              <w:jc w:val="both"/>
              <w:rPr>
                <w:rFonts w:asciiTheme="minorHAnsi" w:hAnsiTheme="minorHAnsi" w:cstheme="minorHAnsi"/>
                <w:sz w:val="18"/>
                <w:szCs w:val="18"/>
              </w:rPr>
            </w:pPr>
            <w:r w:rsidRPr="006739A3">
              <w:rPr>
                <w:rFonts w:asciiTheme="minorHAnsi" w:hAnsiTheme="minorHAnsi" w:cstheme="minorHAnsi"/>
                <w:sz w:val="18"/>
                <w:szCs w:val="18"/>
              </w:rPr>
              <w:t>-</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ako</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ukupni prihodi i</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primici nisu jednaki ukupnim</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rashodima</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i</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izdacima,</w:t>
            </w:r>
            <w:r w:rsidRPr="006739A3">
              <w:rPr>
                <w:rFonts w:asciiTheme="minorHAnsi" w:hAnsiTheme="minorHAnsi" w:cstheme="minorHAnsi"/>
                <w:spacing w:val="14"/>
                <w:sz w:val="18"/>
                <w:szCs w:val="18"/>
              </w:rPr>
              <w:t xml:space="preserve"> </w:t>
            </w:r>
            <w:r w:rsidRPr="006739A3">
              <w:rPr>
                <w:rFonts w:asciiTheme="minorHAnsi" w:hAnsiTheme="minorHAnsi" w:cstheme="minorHAnsi"/>
                <w:sz w:val="18"/>
                <w:szCs w:val="18"/>
              </w:rPr>
              <w:t>financijski</w:t>
            </w:r>
            <w:r w:rsidRPr="006739A3">
              <w:rPr>
                <w:rFonts w:asciiTheme="minorHAnsi" w:hAnsiTheme="minorHAnsi" w:cstheme="minorHAnsi"/>
                <w:spacing w:val="16"/>
                <w:sz w:val="18"/>
                <w:szCs w:val="18"/>
              </w:rPr>
              <w:t xml:space="preserve"> </w:t>
            </w:r>
            <w:r w:rsidRPr="006739A3">
              <w:rPr>
                <w:rFonts w:asciiTheme="minorHAnsi" w:hAnsiTheme="minorHAnsi" w:cstheme="minorHAnsi"/>
                <w:sz w:val="18"/>
                <w:szCs w:val="18"/>
              </w:rPr>
              <w:t>plan</w:t>
            </w:r>
            <w:r w:rsidRPr="006739A3">
              <w:rPr>
                <w:rFonts w:asciiTheme="minorHAnsi" w:hAnsiTheme="minorHAnsi" w:cstheme="minorHAnsi"/>
                <w:spacing w:val="13"/>
                <w:sz w:val="18"/>
                <w:szCs w:val="18"/>
              </w:rPr>
              <w:t xml:space="preserve"> </w:t>
            </w:r>
            <w:r w:rsidRPr="006739A3">
              <w:rPr>
                <w:rFonts w:asciiTheme="minorHAnsi" w:hAnsiTheme="minorHAnsi" w:cstheme="minorHAnsi"/>
                <w:sz w:val="18"/>
                <w:szCs w:val="18"/>
              </w:rPr>
              <w:t>sadrži</w:t>
            </w:r>
            <w:r w:rsidRPr="006739A3">
              <w:rPr>
                <w:rFonts w:asciiTheme="minorHAnsi" w:hAnsiTheme="minorHAnsi" w:cstheme="minorHAnsi"/>
                <w:spacing w:val="16"/>
                <w:sz w:val="18"/>
                <w:szCs w:val="18"/>
              </w:rPr>
              <w:t xml:space="preserve"> </w:t>
            </w:r>
            <w:r w:rsidRPr="006739A3">
              <w:rPr>
                <w:rFonts w:asciiTheme="minorHAnsi" w:hAnsiTheme="minorHAnsi" w:cstheme="minorHAnsi"/>
                <w:sz w:val="18"/>
                <w:szCs w:val="18"/>
              </w:rPr>
              <w:t>i</w:t>
            </w:r>
            <w:r w:rsidRPr="006739A3">
              <w:rPr>
                <w:rFonts w:asciiTheme="minorHAnsi" w:hAnsiTheme="minorHAnsi" w:cstheme="minorHAnsi"/>
                <w:spacing w:val="14"/>
                <w:sz w:val="18"/>
                <w:szCs w:val="18"/>
              </w:rPr>
              <w:t xml:space="preserve"> </w:t>
            </w:r>
            <w:r w:rsidRPr="006739A3">
              <w:rPr>
                <w:rFonts w:asciiTheme="minorHAnsi" w:hAnsiTheme="minorHAnsi" w:cstheme="minorHAnsi"/>
                <w:sz w:val="18"/>
                <w:szCs w:val="18"/>
              </w:rPr>
              <w:t>preneseni</w:t>
            </w:r>
            <w:r w:rsidRPr="006739A3">
              <w:rPr>
                <w:rFonts w:asciiTheme="minorHAnsi" w:hAnsiTheme="minorHAnsi" w:cstheme="minorHAnsi"/>
                <w:spacing w:val="13"/>
                <w:sz w:val="18"/>
                <w:szCs w:val="18"/>
              </w:rPr>
              <w:t xml:space="preserve"> </w:t>
            </w:r>
            <w:r w:rsidRPr="006739A3">
              <w:rPr>
                <w:rFonts w:asciiTheme="minorHAnsi" w:hAnsiTheme="minorHAnsi" w:cstheme="minorHAnsi"/>
                <w:sz w:val="18"/>
                <w:szCs w:val="18"/>
              </w:rPr>
              <w:t>višak</w:t>
            </w:r>
            <w:r w:rsidRPr="006739A3">
              <w:rPr>
                <w:rFonts w:asciiTheme="minorHAnsi" w:hAnsiTheme="minorHAnsi" w:cstheme="minorHAnsi"/>
                <w:spacing w:val="14"/>
                <w:sz w:val="18"/>
                <w:szCs w:val="18"/>
              </w:rPr>
              <w:t xml:space="preserve"> </w:t>
            </w:r>
            <w:r w:rsidRPr="006739A3">
              <w:rPr>
                <w:rFonts w:asciiTheme="minorHAnsi" w:hAnsiTheme="minorHAnsi" w:cstheme="minorHAnsi"/>
                <w:sz w:val="18"/>
                <w:szCs w:val="18"/>
              </w:rPr>
              <w:t>ili</w:t>
            </w:r>
            <w:r w:rsidRPr="006739A3">
              <w:rPr>
                <w:rFonts w:asciiTheme="minorHAnsi" w:hAnsiTheme="minorHAnsi" w:cstheme="minorHAnsi"/>
                <w:spacing w:val="12"/>
                <w:sz w:val="18"/>
                <w:szCs w:val="18"/>
              </w:rPr>
              <w:t xml:space="preserve"> </w:t>
            </w:r>
            <w:r w:rsidRPr="006739A3">
              <w:rPr>
                <w:rFonts w:asciiTheme="minorHAnsi" w:hAnsiTheme="minorHAnsi" w:cstheme="minorHAnsi"/>
                <w:sz w:val="18"/>
                <w:szCs w:val="18"/>
              </w:rPr>
              <w:t>preneseni</w:t>
            </w:r>
            <w:r w:rsidRPr="006739A3">
              <w:rPr>
                <w:rFonts w:asciiTheme="minorHAnsi" w:hAnsiTheme="minorHAnsi" w:cstheme="minorHAnsi"/>
                <w:spacing w:val="-47"/>
                <w:sz w:val="18"/>
                <w:szCs w:val="18"/>
              </w:rPr>
              <w:t xml:space="preserve"> </w:t>
            </w:r>
            <w:r w:rsidRPr="006739A3">
              <w:rPr>
                <w:rFonts w:asciiTheme="minorHAnsi" w:hAnsiTheme="minorHAnsi" w:cstheme="minorHAnsi"/>
                <w:sz w:val="18"/>
                <w:szCs w:val="18"/>
              </w:rPr>
              <w:t>manjak</w:t>
            </w:r>
            <w:r w:rsidRPr="006739A3">
              <w:rPr>
                <w:rFonts w:asciiTheme="minorHAnsi" w:hAnsiTheme="minorHAnsi" w:cstheme="minorHAnsi"/>
                <w:spacing w:val="-2"/>
                <w:sz w:val="18"/>
                <w:szCs w:val="18"/>
              </w:rPr>
              <w:t xml:space="preserve"> </w:t>
            </w:r>
            <w:r w:rsidRPr="006739A3">
              <w:rPr>
                <w:rFonts w:asciiTheme="minorHAnsi" w:hAnsiTheme="minorHAnsi" w:cstheme="minorHAnsi"/>
                <w:sz w:val="18"/>
                <w:szCs w:val="18"/>
              </w:rPr>
              <w:t>prihoda</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nad</w:t>
            </w:r>
            <w:r w:rsidRPr="006739A3">
              <w:rPr>
                <w:rFonts w:asciiTheme="minorHAnsi" w:hAnsiTheme="minorHAnsi" w:cstheme="minorHAnsi"/>
                <w:spacing w:val="-4"/>
                <w:sz w:val="18"/>
                <w:szCs w:val="18"/>
              </w:rPr>
              <w:t xml:space="preserve"> </w:t>
            </w:r>
            <w:r w:rsidRPr="006739A3">
              <w:rPr>
                <w:rFonts w:asciiTheme="minorHAnsi" w:hAnsiTheme="minorHAnsi" w:cstheme="minorHAnsi"/>
                <w:sz w:val="18"/>
                <w:szCs w:val="18"/>
              </w:rPr>
              <w:t>rashodima</w:t>
            </w:r>
          </w:p>
        </w:tc>
      </w:tr>
      <w:tr w:rsidR="0053233D" w:rsidRPr="006F43A8" w14:paraId="291736E1" w14:textId="77777777" w:rsidTr="00E65F2F">
        <w:trPr>
          <w:trHeight w:val="1879"/>
        </w:trPr>
        <w:tc>
          <w:tcPr>
            <w:tcW w:w="3399" w:type="dxa"/>
            <w:vMerge/>
            <w:tcBorders>
              <w:top w:val="nil"/>
            </w:tcBorders>
          </w:tcPr>
          <w:p w14:paraId="5CC225EF" w14:textId="77777777" w:rsidR="0053233D" w:rsidRPr="006739A3" w:rsidRDefault="0053233D" w:rsidP="00E65F2F">
            <w:pPr>
              <w:jc w:val="both"/>
              <w:rPr>
                <w:rFonts w:cstheme="minorHAnsi"/>
                <w:sz w:val="18"/>
                <w:szCs w:val="18"/>
              </w:rPr>
            </w:pPr>
          </w:p>
        </w:tc>
        <w:tc>
          <w:tcPr>
            <w:tcW w:w="4964" w:type="dxa"/>
          </w:tcPr>
          <w:p w14:paraId="1F3628C7" w14:textId="77777777" w:rsidR="0053233D" w:rsidRPr="006739A3" w:rsidRDefault="0053233D" w:rsidP="00E65F2F">
            <w:pPr>
              <w:pStyle w:val="TableParagraph"/>
              <w:jc w:val="both"/>
              <w:rPr>
                <w:rFonts w:asciiTheme="minorHAnsi" w:hAnsiTheme="minorHAnsi" w:cstheme="minorHAnsi"/>
                <w:b/>
                <w:sz w:val="18"/>
                <w:szCs w:val="18"/>
              </w:rPr>
            </w:pPr>
          </w:p>
          <w:p w14:paraId="7BC723CB" w14:textId="77777777" w:rsidR="0053233D" w:rsidRPr="006739A3" w:rsidRDefault="0053233D" w:rsidP="00E65F2F">
            <w:pPr>
              <w:pStyle w:val="TableParagraph"/>
              <w:jc w:val="both"/>
              <w:rPr>
                <w:rFonts w:asciiTheme="minorHAnsi" w:hAnsiTheme="minorHAnsi" w:cstheme="minorHAnsi"/>
                <w:b/>
                <w:sz w:val="18"/>
                <w:szCs w:val="18"/>
              </w:rPr>
            </w:pPr>
          </w:p>
          <w:p w14:paraId="21B52A38" w14:textId="77777777" w:rsidR="0053233D" w:rsidRPr="006739A3" w:rsidRDefault="0053233D" w:rsidP="00E65F2F">
            <w:pPr>
              <w:pStyle w:val="TableParagraph"/>
              <w:spacing w:before="144"/>
              <w:ind w:left="112"/>
              <w:jc w:val="both"/>
              <w:rPr>
                <w:rFonts w:asciiTheme="minorHAnsi" w:hAnsiTheme="minorHAnsi" w:cstheme="minorHAnsi"/>
                <w:sz w:val="18"/>
                <w:szCs w:val="18"/>
              </w:rPr>
            </w:pPr>
            <w:r w:rsidRPr="006739A3">
              <w:rPr>
                <w:rFonts w:asciiTheme="minorHAnsi" w:hAnsiTheme="minorHAnsi" w:cstheme="minorHAnsi"/>
                <w:w w:val="95"/>
                <w:sz w:val="18"/>
                <w:szCs w:val="18"/>
              </w:rPr>
              <w:t>Višegodišnji</w:t>
            </w:r>
            <w:r w:rsidRPr="006739A3">
              <w:rPr>
                <w:rFonts w:asciiTheme="minorHAnsi" w:hAnsiTheme="minorHAnsi" w:cstheme="minorHAnsi"/>
                <w:spacing w:val="6"/>
                <w:w w:val="95"/>
                <w:sz w:val="18"/>
                <w:szCs w:val="18"/>
              </w:rPr>
              <w:t xml:space="preserve"> </w:t>
            </w:r>
            <w:r w:rsidRPr="006739A3">
              <w:rPr>
                <w:rFonts w:asciiTheme="minorHAnsi" w:hAnsiTheme="minorHAnsi" w:cstheme="minorHAnsi"/>
                <w:w w:val="95"/>
                <w:sz w:val="18"/>
                <w:szCs w:val="18"/>
              </w:rPr>
              <w:t>plan</w:t>
            </w:r>
            <w:r w:rsidRPr="006739A3">
              <w:rPr>
                <w:rFonts w:asciiTheme="minorHAnsi" w:hAnsiTheme="minorHAnsi" w:cstheme="minorHAnsi"/>
                <w:spacing w:val="6"/>
                <w:w w:val="95"/>
                <w:sz w:val="18"/>
                <w:szCs w:val="18"/>
              </w:rPr>
              <w:t xml:space="preserve"> </w:t>
            </w:r>
            <w:r w:rsidRPr="006739A3">
              <w:rPr>
                <w:rFonts w:asciiTheme="minorHAnsi" w:hAnsiTheme="minorHAnsi" w:cstheme="minorHAnsi"/>
                <w:w w:val="95"/>
                <w:sz w:val="18"/>
                <w:szCs w:val="18"/>
              </w:rPr>
              <w:t>uravnoteženja</w:t>
            </w:r>
          </w:p>
        </w:tc>
        <w:tc>
          <w:tcPr>
            <w:tcW w:w="6097" w:type="dxa"/>
          </w:tcPr>
          <w:p w14:paraId="3E216968" w14:textId="77777777" w:rsidR="0053233D" w:rsidRPr="006739A3" w:rsidRDefault="0053233D" w:rsidP="0056337C">
            <w:pPr>
              <w:pStyle w:val="TableParagraph"/>
              <w:numPr>
                <w:ilvl w:val="0"/>
                <w:numId w:val="3"/>
              </w:numPr>
              <w:tabs>
                <w:tab w:val="left" w:pos="310"/>
              </w:tabs>
              <w:spacing w:before="10" w:line="228" w:lineRule="auto"/>
              <w:ind w:right="87" w:hanging="197"/>
              <w:jc w:val="both"/>
              <w:rPr>
                <w:rFonts w:asciiTheme="minorHAnsi" w:hAnsiTheme="minorHAnsi" w:cstheme="minorHAnsi"/>
                <w:sz w:val="18"/>
                <w:szCs w:val="18"/>
              </w:rPr>
            </w:pPr>
            <w:r w:rsidRPr="006739A3">
              <w:rPr>
                <w:rFonts w:asciiTheme="minorHAnsi" w:hAnsiTheme="minorHAnsi" w:cstheme="minorHAnsi"/>
                <w:spacing w:val="-1"/>
                <w:sz w:val="18"/>
                <w:szCs w:val="18"/>
              </w:rPr>
              <w:t xml:space="preserve">ako proračunski </w:t>
            </w:r>
            <w:r w:rsidRPr="006739A3">
              <w:rPr>
                <w:rFonts w:asciiTheme="minorHAnsi" w:hAnsiTheme="minorHAnsi" w:cstheme="minorHAnsi"/>
                <w:sz w:val="18"/>
                <w:szCs w:val="18"/>
              </w:rPr>
              <w:t>korisnici ne mogu preneseni manjak podmiriti do kraja</w:t>
            </w:r>
            <w:r w:rsidRPr="006739A3">
              <w:rPr>
                <w:rFonts w:asciiTheme="minorHAnsi" w:hAnsiTheme="minorHAnsi" w:cstheme="minorHAnsi"/>
                <w:spacing w:val="-47"/>
                <w:sz w:val="18"/>
                <w:szCs w:val="18"/>
              </w:rPr>
              <w:t xml:space="preserve"> </w:t>
            </w:r>
            <w:r w:rsidRPr="006739A3">
              <w:rPr>
                <w:rFonts w:asciiTheme="minorHAnsi" w:hAnsiTheme="minorHAnsi" w:cstheme="minorHAnsi"/>
                <w:w w:val="95"/>
                <w:sz w:val="18"/>
                <w:szCs w:val="18"/>
              </w:rPr>
              <w:t>proračunske godine, obvezni su izraditi višegodišnji plan uravnoteženja</w:t>
            </w:r>
            <w:r w:rsidRPr="006739A3">
              <w:rPr>
                <w:rFonts w:asciiTheme="minorHAnsi" w:hAnsiTheme="minorHAnsi" w:cstheme="minorHAnsi"/>
                <w:spacing w:val="1"/>
                <w:w w:val="95"/>
                <w:sz w:val="18"/>
                <w:szCs w:val="18"/>
              </w:rPr>
              <w:t xml:space="preserve"> </w:t>
            </w:r>
            <w:r w:rsidRPr="006739A3">
              <w:rPr>
                <w:rFonts w:asciiTheme="minorHAnsi" w:hAnsiTheme="minorHAnsi" w:cstheme="minorHAnsi"/>
                <w:sz w:val="18"/>
                <w:szCs w:val="18"/>
              </w:rPr>
              <w:t>za</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razdoblje</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za</w:t>
            </w:r>
            <w:r w:rsidRPr="006739A3">
              <w:rPr>
                <w:rFonts w:asciiTheme="minorHAnsi" w:hAnsiTheme="minorHAnsi" w:cstheme="minorHAnsi"/>
                <w:spacing w:val="-2"/>
                <w:sz w:val="18"/>
                <w:szCs w:val="18"/>
              </w:rPr>
              <w:t xml:space="preserve"> </w:t>
            </w:r>
            <w:r w:rsidRPr="006739A3">
              <w:rPr>
                <w:rFonts w:asciiTheme="minorHAnsi" w:hAnsiTheme="minorHAnsi" w:cstheme="minorHAnsi"/>
                <w:sz w:val="18"/>
                <w:szCs w:val="18"/>
              </w:rPr>
              <w:t>koje</w:t>
            </w:r>
            <w:r w:rsidRPr="006739A3">
              <w:rPr>
                <w:rFonts w:asciiTheme="minorHAnsi" w:hAnsiTheme="minorHAnsi" w:cstheme="minorHAnsi"/>
                <w:spacing w:val="-3"/>
                <w:sz w:val="18"/>
                <w:szCs w:val="18"/>
              </w:rPr>
              <w:t xml:space="preserve"> </w:t>
            </w:r>
            <w:r w:rsidRPr="006739A3">
              <w:rPr>
                <w:rFonts w:asciiTheme="minorHAnsi" w:hAnsiTheme="minorHAnsi" w:cstheme="minorHAnsi"/>
                <w:sz w:val="18"/>
                <w:szCs w:val="18"/>
              </w:rPr>
              <w:t>se</w:t>
            </w:r>
            <w:r w:rsidRPr="006739A3">
              <w:rPr>
                <w:rFonts w:asciiTheme="minorHAnsi" w:hAnsiTheme="minorHAnsi" w:cstheme="minorHAnsi"/>
                <w:spacing w:val="-2"/>
                <w:sz w:val="18"/>
                <w:szCs w:val="18"/>
              </w:rPr>
              <w:t xml:space="preserve"> </w:t>
            </w:r>
            <w:r w:rsidRPr="006739A3">
              <w:rPr>
                <w:rFonts w:asciiTheme="minorHAnsi" w:hAnsiTheme="minorHAnsi" w:cstheme="minorHAnsi"/>
                <w:sz w:val="18"/>
                <w:szCs w:val="18"/>
              </w:rPr>
              <w:t>financijski plan</w:t>
            </w:r>
            <w:r w:rsidRPr="006739A3">
              <w:rPr>
                <w:rFonts w:asciiTheme="minorHAnsi" w:hAnsiTheme="minorHAnsi" w:cstheme="minorHAnsi"/>
                <w:spacing w:val="-2"/>
                <w:sz w:val="18"/>
                <w:szCs w:val="18"/>
              </w:rPr>
              <w:t xml:space="preserve"> </w:t>
            </w:r>
            <w:r w:rsidRPr="006739A3">
              <w:rPr>
                <w:rFonts w:asciiTheme="minorHAnsi" w:hAnsiTheme="minorHAnsi" w:cstheme="minorHAnsi"/>
                <w:sz w:val="18"/>
                <w:szCs w:val="18"/>
              </w:rPr>
              <w:t>donosi</w:t>
            </w:r>
          </w:p>
          <w:p w14:paraId="22D58410" w14:textId="77777777" w:rsidR="0053233D" w:rsidRPr="006739A3" w:rsidRDefault="0053233D" w:rsidP="0056337C">
            <w:pPr>
              <w:pStyle w:val="TableParagraph"/>
              <w:numPr>
                <w:ilvl w:val="0"/>
                <w:numId w:val="3"/>
              </w:numPr>
              <w:tabs>
                <w:tab w:val="left" w:pos="310"/>
              </w:tabs>
              <w:spacing w:before="14" w:line="228" w:lineRule="auto"/>
              <w:ind w:right="88" w:hanging="197"/>
              <w:jc w:val="both"/>
              <w:rPr>
                <w:rFonts w:asciiTheme="minorHAnsi" w:hAnsiTheme="minorHAnsi" w:cstheme="minorHAnsi"/>
                <w:sz w:val="18"/>
                <w:szCs w:val="18"/>
              </w:rPr>
            </w:pPr>
            <w:r w:rsidRPr="006739A3">
              <w:rPr>
                <w:rFonts w:asciiTheme="minorHAnsi" w:hAnsiTheme="minorHAnsi" w:cstheme="minorHAnsi"/>
                <w:sz w:val="18"/>
                <w:szCs w:val="18"/>
              </w:rPr>
              <w:t>ako</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proračunski korisnici ne</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mogu</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preneseni</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višak, zbog</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njegove</w:t>
            </w:r>
            <w:r w:rsidRPr="006739A3">
              <w:rPr>
                <w:rFonts w:asciiTheme="minorHAnsi" w:hAnsiTheme="minorHAnsi" w:cstheme="minorHAnsi"/>
                <w:spacing w:val="1"/>
                <w:sz w:val="18"/>
                <w:szCs w:val="18"/>
              </w:rPr>
              <w:t xml:space="preserve"> v</w:t>
            </w:r>
            <w:r w:rsidRPr="006739A3">
              <w:rPr>
                <w:rFonts w:asciiTheme="minorHAnsi" w:hAnsiTheme="minorHAnsi" w:cstheme="minorHAnsi"/>
                <w:sz w:val="18"/>
                <w:szCs w:val="18"/>
              </w:rPr>
              <w:t>el</w:t>
            </w:r>
            <w:r w:rsidRPr="006739A3">
              <w:rPr>
                <w:rFonts w:asciiTheme="minorHAnsi" w:hAnsiTheme="minorHAnsi" w:cstheme="minorHAnsi"/>
                <w:spacing w:val="-2"/>
                <w:sz w:val="18"/>
                <w:szCs w:val="18"/>
              </w:rPr>
              <w:t>i</w:t>
            </w:r>
            <w:r w:rsidRPr="006739A3">
              <w:rPr>
                <w:rFonts w:asciiTheme="minorHAnsi" w:hAnsiTheme="minorHAnsi" w:cstheme="minorHAnsi"/>
                <w:spacing w:val="1"/>
                <w:w w:val="50"/>
                <w:sz w:val="18"/>
                <w:szCs w:val="18"/>
              </w:rPr>
              <w:t>č</w:t>
            </w:r>
            <w:r w:rsidRPr="006739A3">
              <w:rPr>
                <w:rFonts w:asciiTheme="minorHAnsi" w:hAnsiTheme="minorHAnsi" w:cstheme="minorHAnsi"/>
                <w:spacing w:val="-2"/>
                <w:w w:val="99"/>
                <w:sz w:val="18"/>
                <w:szCs w:val="18"/>
              </w:rPr>
              <w:t>i</w:t>
            </w:r>
            <w:r w:rsidRPr="006739A3">
              <w:rPr>
                <w:rFonts w:asciiTheme="minorHAnsi" w:hAnsiTheme="minorHAnsi" w:cstheme="minorHAnsi"/>
                <w:w w:val="99"/>
                <w:sz w:val="18"/>
                <w:szCs w:val="18"/>
              </w:rPr>
              <w:t>ne</w:t>
            </w:r>
            <w:r w:rsidRPr="006739A3">
              <w:rPr>
                <w:rFonts w:asciiTheme="minorHAnsi" w:hAnsiTheme="minorHAnsi" w:cstheme="minorHAnsi"/>
                <w:sz w:val="18"/>
                <w:szCs w:val="18"/>
              </w:rPr>
              <w:t xml:space="preserve">, </w:t>
            </w:r>
            <w:r w:rsidRPr="006739A3">
              <w:rPr>
                <w:rFonts w:asciiTheme="minorHAnsi" w:hAnsiTheme="minorHAnsi" w:cstheme="minorHAnsi"/>
                <w:spacing w:val="-9"/>
                <w:sz w:val="18"/>
                <w:szCs w:val="18"/>
              </w:rPr>
              <w:t xml:space="preserve"> </w:t>
            </w:r>
            <w:r w:rsidRPr="006739A3">
              <w:rPr>
                <w:rFonts w:asciiTheme="minorHAnsi" w:hAnsiTheme="minorHAnsi" w:cstheme="minorHAnsi"/>
                <w:w w:val="99"/>
                <w:sz w:val="18"/>
                <w:szCs w:val="18"/>
              </w:rPr>
              <w:t>u</w:t>
            </w:r>
            <w:r w:rsidRPr="006739A3">
              <w:rPr>
                <w:rFonts w:asciiTheme="minorHAnsi" w:hAnsiTheme="minorHAnsi" w:cstheme="minorHAnsi"/>
                <w:sz w:val="18"/>
                <w:szCs w:val="18"/>
              </w:rPr>
              <w:t xml:space="preserve"> </w:t>
            </w:r>
            <w:r w:rsidRPr="006739A3">
              <w:rPr>
                <w:rFonts w:asciiTheme="minorHAnsi" w:hAnsiTheme="minorHAnsi" w:cstheme="minorHAnsi"/>
                <w:spacing w:val="-6"/>
                <w:sz w:val="18"/>
                <w:szCs w:val="18"/>
              </w:rPr>
              <w:t xml:space="preserve"> </w:t>
            </w:r>
            <w:r w:rsidRPr="006739A3">
              <w:rPr>
                <w:rFonts w:asciiTheme="minorHAnsi" w:hAnsiTheme="minorHAnsi" w:cstheme="minorHAnsi"/>
                <w:spacing w:val="-2"/>
                <w:sz w:val="18"/>
                <w:szCs w:val="18"/>
              </w:rPr>
              <w:t>c</w:t>
            </w:r>
            <w:r w:rsidRPr="006739A3">
              <w:rPr>
                <w:rFonts w:asciiTheme="minorHAnsi" w:hAnsiTheme="minorHAnsi" w:cstheme="minorHAnsi"/>
                <w:w w:val="99"/>
                <w:sz w:val="18"/>
                <w:szCs w:val="18"/>
              </w:rPr>
              <w:t>ij</w:t>
            </w:r>
            <w:r w:rsidRPr="006739A3">
              <w:rPr>
                <w:rFonts w:asciiTheme="minorHAnsi" w:hAnsiTheme="minorHAnsi" w:cstheme="minorHAnsi"/>
                <w:spacing w:val="-2"/>
                <w:w w:val="99"/>
                <w:sz w:val="18"/>
                <w:szCs w:val="18"/>
              </w:rPr>
              <w:t>e</w:t>
            </w:r>
            <w:r w:rsidRPr="006739A3">
              <w:rPr>
                <w:rFonts w:asciiTheme="minorHAnsi" w:hAnsiTheme="minorHAnsi" w:cstheme="minorHAnsi"/>
                <w:w w:val="99"/>
                <w:sz w:val="18"/>
                <w:szCs w:val="18"/>
              </w:rPr>
              <w:t>lo</w:t>
            </w:r>
            <w:r w:rsidRPr="006739A3">
              <w:rPr>
                <w:rFonts w:asciiTheme="minorHAnsi" w:hAnsiTheme="minorHAnsi" w:cstheme="minorHAnsi"/>
                <w:spacing w:val="1"/>
                <w:sz w:val="18"/>
                <w:szCs w:val="18"/>
              </w:rPr>
              <w:t>s</w:t>
            </w:r>
            <w:r w:rsidRPr="006739A3">
              <w:rPr>
                <w:rFonts w:asciiTheme="minorHAnsi" w:hAnsiTheme="minorHAnsi" w:cstheme="minorHAnsi"/>
                <w:spacing w:val="-3"/>
                <w:sz w:val="18"/>
                <w:szCs w:val="18"/>
              </w:rPr>
              <w:t>t</w:t>
            </w:r>
            <w:r w:rsidRPr="006739A3">
              <w:rPr>
                <w:rFonts w:asciiTheme="minorHAnsi" w:hAnsiTheme="minorHAnsi" w:cstheme="minorHAnsi"/>
                <w:sz w:val="18"/>
                <w:szCs w:val="18"/>
              </w:rPr>
              <w:t xml:space="preserve">i </w:t>
            </w:r>
            <w:r w:rsidRPr="006739A3">
              <w:rPr>
                <w:rFonts w:asciiTheme="minorHAnsi" w:hAnsiTheme="minorHAnsi" w:cstheme="minorHAnsi"/>
                <w:spacing w:val="-6"/>
                <w:sz w:val="18"/>
                <w:szCs w:val="18"/>
              </w:rPr>
              <w:t xml:space="preserve"> </w:t>
            </w:r>
            <w:r w:rsidRPr="006739A3">
              <w:rPr>
                <w:rFonts w:asciiTheme="minorHAnsi" w:hAnsiTheme="minorHAnsi" w:cstheme="minorHAnsi"/>
                <w:spacing w:val="-2"/>
                <w:w w:val="99"/>
                <w:sz w:val="18"/>
                <w:szCs w:val="18"/>
              </w:rPr>
              <w:t>i</w:t>
            </w:r>
            <w:r w:rsidRPr="006739A3">
              <w:rPr>
                <w:rFonts w:asciiTheme="minorHAnsi" w:hAnsiTheme="minorHAnsi" w:cstheme="minorHAnsi"/>
                <w:spacing w:val="1"/>
                <w:sz w:val="18"/>
                <w:szCs w:val="18"/>
              </w:rPr>
              <w:t>s</w:t>
            </w:r>
            <w:r w:rsidRPr="006739A3">
              <w:rPr>
                <w:rFonts w:asciiTheme="minorHAnsi" w:hAnsiTheme="minorHAnsi" w:cstheme="minorHAnsi"/>
                <w:spacing w:val="-2"/>
                <w:sz w:val="18"/>
                <w:szCs w:val="18"/>
              </w:rPr>
              <w:t>k</w:t>
            </w:r>
            <w:r w:rsidRPr="006739A3">
              <w:rPr>
                <w:rFonts w:asciiTheme="minorHAnsi" w:hAnsiTheme="minorHAnsi" w:cstheme="minorHAnsi"/>
                <w:w w:val="99"/>
                <w:sz w:val="18"/>
                <w:szCs w:val="18"/>
              </w:rPr>
              <w:t>ori</w:t>
            </w:r>
            <w:r w:rsidRPr="006739A3">
              <w:rPr>
                <w:rFonts w:asciiTheme="minorHAnsi" w:hAnsiTheme="minorHAnsi" w:cstheme="minorHAnsi"/>
                <w:spacing w:val="-2"/>
                <w:w w:val="99"/>
                <w:sz w:val="18"/>
                <w:szCs w:val="18"/>
              </w:rPr>
              <w:t>s</w:t>
            </w:r>
            <w:r w:rsidRPr="006739A3">
              <w:rPr>
                <w:rFonts w:asciiTheme="minorHAnsi" w:hAnsiTheme="minorHAnsi" w:cstheme="minorHAnsi"/>
                <w:sz w:val="18"/>
                <w:szCs w:val="18"/>
              </w:rPr>
              <w:t>t</w:t>
            </w:r>
            <w:r w:rsidRPr="006739A3">
              <w:rPr>
                <w:rFonts w:asciiTheme="minorHAnsi" w:hAnsiTheme="minorHAnsi" w:cstheme="minorHAnsi"/>
                <w:spacing w:val="1"/>
                <w:sz w:val="18"/>
                <w:szCs w:val="18"/>
              </w:rPr>
              <w:t>i</w:t>
            </w:r>
            <w:r w:rsidRPr="006739A3">
              <w:rPr>
                <w:rFonts w:asciiTheme="minorHAnsi" w:hAnsiTheme="minorHAnsi" w:cstheme="minorHAnsi"/>
                <w:sz w:val="18"/>
                <w:szCs w:val="18"/>
              </w:rPr>
              <w:t xml:space="preserve">ti </w:t>
            </w:r>
            <w:r w:rsidRPr="006739A3">
              <w:rPr>
                <w:rFonts w:asciiTheme="minorHAnsi" w:hAnsiTheme="minorHAnsi" w:cstheme="minorHAnsi"/>
                <w:spacing w:val="-11"/>
                <w:sz w:val="18"/>
                <w:szCs w:val="18"/>
              </w:rPr>
              <w:t xml:space="preserve"> </w:t>
            </w:r>
            <w:r w:rsidRPr="006739A3">
              <w:rPr>
                <w:rFonts w:asciiTheme="minorHAnsi" w:hAnsiTheme="minorHAnsi" w:cstheme="minorHAnsi"/>
                <w:w w:val="99"/>
                <w:sz w:val="18"/>
                <w:szCs w:val="18"/>
              </w:rPr>
              <w:t>u</w:t>
            </w:r>
            <w:r w:rsidRPr="006739A3">
              <w:rPr>
                <w:rFonts w:asciiTheme="minorHAnsi" w:hAnsiTheme="minorHAnsi" w:cstheme="minorHAnsi"/>
                <w:sz w:val="18"/>
                <w:szCs w:val="18"/>
              </w:rPr>
              <w:t xml:space="preserve"> </w:t>
            </w:r>
            <w:r w:rsidRPr="006739A3">
              <w:rPr>
                <w:rFonts w:asciiTheme="minorHAnsi" w:hAnsiTheme="minorHAnsi" w:cstheme="minorHAnsi"/>
                <w:spacing w:val="-6"/>
                <w:sz w:val="18"/>
                <w:szCs w:val="18"/>
              </w:rPr>
              <w:t xml:space="preserve"> </w:t>
            </w:r>
            <w:r w:rsidRPr="006739A3">
              <w:rPr>
                <w:rFonts w:asciiTheme="minorHAnsi" w:hAnsiTheme="minorHAnsi" w:cstheme="minorHAnsi"/>
                <w:w w:val="99"/>
                <w:sz w:val="18"/>
                <w:szCs w:val="18"/>
              </w:rPr>
              <w:t>je</w:t>
            </w:r>
            <w:r w:rsidRPr="006739A3">
              <w:rPr>
                <w:rFonts w:asciiTheme="minorHAnsi" w:hAnsiTheme="minorHAnsi" w:cstheme="minorHAnsi"/>
                <w:spacing w:val="-2"/>
                <w:w w:val="99"/>
                <w:sz w:val="18"/>
                <w:szCs w:val="18"/>
              </w:rPr>
              <w:t>d</w:t>
            </w:r>
            <w:r w:rsidRPr="006739A3">
              <w:rPr>
                <w:rFonts w:asciiTheme="minorHAnsi" w:hAnsiTheme="minorHAnsi" w:cstheme="minorHAnsi"/>
                <w:w w:val="99"/>
                <w:sz w:val="18"/>
                <w:szCs w:val="18"/>
              </w:rPr>
              <w:t>noj</w:t>
            </w:r>
            <w:r w:rsidRPr="006739A3">
              <w:rPr>
                <w:rFonts w:asciiTheme="minorHAnsi" w:hAnsiTheme="minorHAnsi" w:cstheme="minorHAnsi"/>
                <w:sz w:val="18"/>
                <w:szCs w:val="18"/>
              </w:rPr>
              <w:t xml:space="preserve"> </w:t>
            </w:r>
            <w:r w:rsidRPr="006739A3">
              <w:rPr>
                <w:rFonts w:asciiTheme="minorHAnsi" w:hAnsiTheme="minorHAnsi" w:cstheme="minorHAnsi"/>
                <w:spacing w:val="-8"/>
                <w:sz w:val="18"/>
                <w:szCs w:val="18"/>
              </w:rPr>
              <w:t xml:space="preserve"> </w:t>
            </w:r>
            <w:r w:rsidRPr="006739A3">
              <w:rPr>
                <w:rFonts w:asciiTheme="minorHAnsi" w:hAnsiTheme="minorHAnsi" w:cstheme="minorHAnsi"/>
                <w:sz w:val="18"/>
                <w:szCs w:val="18"/>
              </w:rPr>
              <w:t>pror</w:t>
            </w:r>
            <w:r w:rsidRPr="006739A3">
              <w:rPr>
                <w:rFonts w:asciiTheme="minorHAnsi" w:hAnsiTheme="minorHAnsi" w:cstheme="minorHAnsi"/>
                <w:spacing w:val="-2"/>
                <w:sz w:val="18"/>
                <w:szCs w:val="18"/>
              </w:rPr>
              <w:t>a</w:t>
            </w:r>
            <w:r w:rsidRPr="006739A3">
              <w:rPr>
                <w:rFonts w:asciiTheme="minorHAnsi" w:hAnsiTheme="minorHAnsi" w:cstheme="minorHAnsi"/>
                <w:spacing w:val="1"/>
                <w:w w:val="50"/>
                <w:sz w:val="18"/>
                <w:szCs w:val="18"/>
              </w:rPr>
              <w:t>č</w:t>
            </w:r>
            <w:r w:rsidRPr="006739A3">
              <w:rPr>
                <w:rFonts w:asciiTheme="minorHAnsi" w:hAnsiTheme="minorHAnsi" w:cstheme="minorHAnsi"/>
                <w:spacing w:val="-2"/>
                <w:sz w:val="18"/>
                <w:szCs w:val="18"/>
              </w:rPr>
              <w:t>u</w:t>
            </w:r>
            <w:r w:rsidRPr="006739A3">
              <w:rPr>
                <w:rFonts w:asciiTheme="minorHAnsi" w:hAnsiTheme="minorHAnsi" w:cstheme="minorHAnsi"/>
                <w:sz w:val="18"/>
                <w:szCs w:val="18"/>
              </w:rPr>
              <w:t>n</w:t>
            </w:r>
            <w:r w:rsidRPr="006739A3">
              <w:rPr>
                <w:rFonts w:asciiTheme="minorHAnsi" w:hAnsiTheme="minorHAnsi" w:cstheme="minorHAnsi"/>
                <w:spacing w:val="1"/>
                <w:sz w:val="18"/>
                <w:szCs w:val="18"/>
              </w:rPr>
              <w:t>s</w:t>
            </w:r>
            <w:r w:rsidRPr="006739A3">
              <w:rPr>
                <w:rFonts w:asciiTheme="minorHAnsi" w:hAnsiTheme="minorHAnsi" w:cstheme="minorHAnsi"/>
                <w:spacing w:val="-2"/>
                <w:sz w:val="18"/>
                <w:szCs w:val="18"/>
              </w:rPr>
              <w:t>k</w:t>
            </w:r>
            <w:r w:rsidRPr="006739A3">
              <w:rPr>
                <w:rFonts w:asciiTheme="minorHAnsi" w:hAnsiTheme="minorHAnsi" w:cstheme="minorHAnsi"/>
                <w:sz w:val="18"/>
                <w:szCs w:val="18"/>
              </w:rPr>
              <w:t xml:space="preserve">oj </w:t>
            </w:r>
            <w:r w:rsidRPr="006739A3">
              <w:rPr>
                <w:rFonts w:asciiTheme="minorHAnsi" w:hAnsiTheme="minorHAnsi" w:cstheme="minorHAnsi"/>
                <w:spacing w:val="-8"/>
                <w:sz w:val="18"/>
                <w:szCs w:val="18"/>
              </w:rPr>
              <w:t xml:space="preserve"> </w:t>
            </w:r>
            <w:r w:rsidRPr="006739A3">
              <w:rPr>
                <w:rFonts w:asciiTheme="minorHAnsi" w:hAnsiTheme="minorHAnsi" w:cstheme="minorHAnsi"/>
                <w:w w:val="99"/>
                <w:sz w:val="18"/>
                <w:szCs w:val="18"/>
              </w:rPr>
              <w:t>go</w:t>
            </w:r>
            <w:r w:rsidRPr="006739A3">
              <w:rPr>
                <w:rFonts w:asciiTheme="minorHAnsi" w:hAnsiTheme="minorHAnsi" w:cstheme="minorHAnsi"/>
                <w:spacing w:val="-2"/>
                <w:w w:val="99"/>
                <w:sz w:val="18"/>
                <w:szCs w:val="18"/>
              </w:rPr>
              <w:t>d</w:t>
            </w:r>
            <w:r w:rsidRPr="006739A3">
              <w:rPr>
                <w:rFonts w:asciiTheme="minorHAnsi" w:hAnsiTheme="minorHAnsi" w:cstheme="minorHAnsi"/>
                <w:w w:val="99"/>
                <w:sz w:val="18"/>
                <w:szCs w:val="18"/>
              </w:rPr>
              <w:t>ini</w:t>
            </w:r>
            <w:r w:rsidRPr="006739A3">
              <w:rPr>
                <w:rFonts w:asciiTheme="minorHAnsi" w:hAnsiTheme="minorHAnsi" w:cstheme="minorHAnsi"/>
                <w:sz w:val="18"/>
                <w:szCs w:val="18"/>
              </w:rPr>
              <w:t xml:space="preserve">, </w:t>
            </w:r>
            <w:r w:rsidRPr="006739A3">
              <w:rPr>
                <w:rFonts w:asciiTheme="minorHAnsi" w:hAnsiTheme="minorHAnsi" w:cstheme="minorHAnsi"/>
                <w:spacing w:val="-8"/>
                <w:sz w:val="18"/>
                <w:szCs w:val="18"/>
              </w:rPr>
              <w:t xml:space="preserve"> </w:t>
            </w:r>
            <w:r w:rsidRPr="006739A3">
              <w:rPr>
                <w:rFonts w:asciiTheme="minorHAnsi" w:hAnsiTheme="minorHAnsi" w:cstheme="minorHAnsi"/>
                <w:spacing w:val="1"/>
                <w:sz w:val="18"/>
                <w:szCs w:val="18"/>
              </w:rPr>
              <w:t>k</w:t>
            </w:r>
            <w:r w:rsidRPr="006739A3">
              <w:rPr>
                <w:rFonts w:asciiTheme="minorHAnsi" w:hAnsiTheme="minorHAnsi" w:cstheme="minorHAnsi"/>
                <w:sz w:val="18"/>
                <w:szCs w:val="18"/>
              </w:rPr>
              <w:t>or</w:t>
            </w:r>
            <w:r w:rsidRPr="006739A3">
              <w:rPr>
                <w:rFonts w:asciiTheme="minorHAnsi" w:hAnsiTheme="minorHAnsi" w:cstheme="minorHAnsi"/>
                <w:spacing w:val="-2"/>
                <w:sz w:val="18"/>
                <w:szCs w:val="18"/>
              </w:rPr>
              <w:t>i</w:t>
            </w:r>
            <w:r w:rsidRPr="006739A3">
              <w:rPr>
                <w:rFonts w:asciiTheme="minorHAnsi" w:hAnsiTheme="minorHAnsi" w:cstheme="minorHAnsi"/>
                <w:spacing w:val="1"/>
                <w:sz w:val="18"/>
                <w:szCs w:val="18"/>
              </w:rPr>
              <w:t>š</w:t>
            </w:r>
            <w:r w:rsidRPr="006739A3">
              <w:rPr>
                <w:rFonts w:asciiTheme="minorHAnsi" w:hAnsiTheme="minorHAnsi" w:cstheme="minorHAnsi"/>
                <w:sz w:val="18"/>
                <w:szCs w:val="18"/>
              </w:rPr>
              <w:t>t</w:t>
            </w:r>
            <w:r w:rsidRPr="006739A3">
              <w:rPr>
                <w:rFonts w:asciiTheme="minorHAnsi" w:hAnsiTheme="minorHAnsi" w:cstheme="minorHAnsi"/>
                <w:spacing w:val="-2"/>
                <w:sz w:val="18"/>
                <w:szCs w:val="18"/>
              </w:rPr>
              <w:t>e</w:t>
            </w:r>
            <w:r w:rsidRPr="006739A3">
              <w:rPr>
                <w:rFonts w:asciiTheme="minorHAnsi" w:hAnsiTheme="minorHAnsi" w:cstheme="minorHAnsi"/>
                <w:sz w:val="18"/>
                <w:szCs w:val="18"/>
              </w:rPr>
              <w:t>nje viška</w:t>
            </w:r>
            <w:r w:rsidRPr="006739A3">
              <w:rPr>
                <w:rFonts w:asciiTheme="minorHAnsi" w:hAnsiTheme="minorHAnsi" w:cstheme="minorHAnsi"/>
                <w:spacing w:val="4"/>
                <w:sz w:val="18"/>
                <w:szCs w:val="18"/>
              </w:rPr>
              <w:t xml:space="preserve"> </w:t>
            </w:r>
            <w:r w:rsidRPr="006739A3">
              <w:rPr>
                <w:rFonts w:asciiTheme="minorHAnsi" w:hAnsiTheme="minorHAnsi" w:cstheme="minorHAnsi"/>
                <w:sz w:val="18"/>
                <w:szCs w:val="18"/>
              </w:rPr>
              <w:t>planira</w:t>
            </w:r>
            <w:r w:rsidRPr="006739A3">
              <w:rPr>
                <w:rFonts w:asciiTheme="minorHAnsi" w:hAnsiTheme="minorHAnsi" w:cstheme="minorHAnsi"/>
                <w:spacing w:val="3"/>
                <w:sz w:val="18"/>
                <w:szCs w:val="18"/>
              </w:rPr>
              <w:t xml:space="preserve"> </w:t>
            </w:r>
            <w:r w:rsidRPr="006739A3">
              <w:rPr>
                <w:rFonts w:asciiTheme="minorHAnsi" w:hAnsiTheme="minorHAnsi" w:cstheme="minorHAnsi"/>
                <w:sz w:val="18"/>
                <w:szCs w:val="18"/>
              </w:rPr>
              <w:t>se</w:t>
            </w:r>
            <w:r w:rsidRPr="006739A3">
              <w:rPr>
                <w:rFonts w:asciiTheme="minorHAnsi" w:hAnsiTheme="minorHAnsi" w:cstheme="minorHAnsi"/>
                <w:spacing w:val="4"/>
                <w:sz w:val="18"/>
                <w:szCs w:val="18"/>
              </w:rPr>
              <w:t xml:space="preserve"> </w:t>
            </w:r>
            <w:r w:rsidRPr="006739A3">
              <w:rPr>
                <w:rFonts w:asciiTheme="minorHAnsi" w:hAnsiTheme="minorHAnsi" w:cstheme="minorHAnsi"/>
                <w:sz w:val="18"/>
                <w:szCs w:val="18"/>
              </w:rPr>
              <w:t>višegodišnjim</w:t>
            </w:r>
            <w:r w:rsidRPr="006739A3">
              <w:rPr>
                <w:rFonts w:asciiTheme="minorHAnsi" w:hAnsiTheme="minorHAnsi" w:cstheme="minorHAnsi"/>
                <w:spacing w:val="6"/>
                <w:sz w:val="18"/>
                <w:szCs w:val="18"/>
              </w:rPr>
              <w:t xml:space="preserve"> </w:t>
            </w:r>
            <w:r w:rsidRPr="006739A3">
              <w:rPr>
                <w:rFonts w:asciiTheme="minorHAnsi" w:hAnsiTheme="minorHAnsi" w:cstheme="minorHAnsi"/>
                <w:sz w:val="18"/>
                <w:szCs w:val="18"/>
              </w:rPr>
              <w:t>planom</w:t>
            </w:r>
            <w:r w:rsidRPr="006739A3">
              <w:rPr>
                <w:rFonts w:asciiTheme="minorHAnsi" w:hAnsiTheme="minorHAnsi" w:cstheme="minorHAnsi"/>
                <w:spacing w:val="8"/>
                <w:sz w:val="18"/>
                <w:szCs w:val="18"/>
              </w:rPr>
              <w:t xml:space="preserve"> </w:t>
            </w:r>
            <w:r w:rsidRPr="006739A3">
              <w:rPr>
                <w:rFonts w:asciiTheme="minorHAnsi" w:hAnsiTheme="minorHAnsi" w:cstheme="minorHAnsi"/>
                <w:sz w:val="18"/>
                <w:szCs w:val="18"/>
              </w:rPr>
              <w:t>uravnoteženja</w:t>
            </w:r>
          </w:p>
          <w:p w14:paraId="74382603" w14:textId="77777777" w:rsidR="0053233D" w:rsidRPr="006739A3" w:rsidRDefault="0053233D" w:rsidP="00E65F2F">
            <w:pPr>
              <w:pStyle w:val="TableParagraph"/>
              <w:spacing w:before="32"/>
              <w:ind w:left="307"/>
              <w:jc w:val="both"/>
              <w:rPr>
                <w:rFonts w:asciiTheme="minorHAnsi" w:hAnsiTheme="minorHAnsi" w:cstheme="minorHAnsi"/>
                <w:sz w:val="18"/>
                <w:szCs w:val="18"/>
              </w:rPr>
            </w:pPr>
            <w:r w:rsidRPr="006739A3">
              <w:rPr>
                <w:rFonts w:asciiTheme="minorHAnsi" w:hAnsiTheme="minorHAnsi" w:cstheme="minorHAnsi"/>
                <w:sz w:val="18"/>
                <w:szCs w:val="18"/>
              </w:rPr>
              <w:t>za</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razdoblje</w:t>
            </w:r>
            <w:r w:rsidRPr="006739A3">
              <w:rPr>
                <w:rFonts w:asciiTheme="minorHAnsi" w:hAnsiTheme="minorHAnsi" w:cstheme="minorHAnsi"/>
                <w:spacing w:val="-3"/>
                <w:sz w:val="18"/>
                <w:szCs w:val="18"/>
              </w:rPr>
              <w:t xml:space="preserve"> </w:t>
            </w:r>
            <w:r w:rsidRPr="006739A3">
              <w:rPr>
                <w:rFonts w:asciiTheme="minorHAnsi" w:hAnsiTheme="minorHAnsi" w:cstheme="minorHAnsi"/>
                <w:sz w:val="18"/>
                <w:szCs w:val="18"/>
              </w:rPr>
              <w:t>za</w:t>
            </w:r>
            <w:r w:rsidRPr="006739A3">
              <w:rPr>
                <w:rFonts w:asciiTheme="minorHAnsi" w:hAnsiTheme="minorHAnsi" w:cstheme="minorHAnsi"/>
                <w:spacing w:val="-9"/>
                <w:sz w:val="18"/>
                <w:szCs w:val="18"/>
              </w:rPr>
              <w:t xml:space="preserve"> </w:t>
            </w:r>
            <w:r w:rsidRPr="006739A3">
              <w:rPr>
                <w:rFonts w:asciiTheme="minorHAnsi" w:hAnsiTheme="minorHAnsi" w:cstheme="minorHAnsi"/>
                <w:sz w:val="18"/>
                <w:szCs w:val="18"/>
              </w:rPr>
              <w:t>koje</w:t>
            </w:r>
            <w:r w:rsidRPr="006739A3">
              <w:rPr>
                <w:rFonts w:asciiTheme="minorHAnsi" w:hAnsiTheme="minorHAnsi" w:cstheme="minorHAnsi"/>
                <w:spacing w:val="-2"/>
                <w:sz w:val="18"/>
                <w:szCs w:val="18"/>
              </w:rPr>
              <w:t xml:space="preserve"> </w:t>
            </w:r>
            <w:r w:rsidRPr="006739A3">
              <w:rPr>
                <w:rFonts w:asciiTheme="minorHAnsi" w:hAnsiTheme="minorHAnsi" w:cstheme="minorHAnsi"/>
                <w:sz w:val="18"/>
                <w:szCs w:val="18"/>
              </w:rPr>
              <w:t>se</w:t>
            </w:r>
            <w:r w:rsidRPr="006739A3">
              <w:rPr>
                <w:rFonts w:asciiTheme="minorHAnsi" w:hAnsiTheme="minorHAnsi" w:cstheme="minorHAnsi"/>
                <w:spacing w:val="-2"/>
                <w:sz w:val="18"/>
                <w:szCs w:val="18"/>
              </w:rPr>
              <w:t xml:space="preserve"> </w:t>
            </w:r>
            <w:r w:rsidRPr="006739A3">
              <w:rPr>
                <w:rFonts w:asciiTheme="minorHAnsi" w:hAnsiTheme="minorHAnsi" w:cstheme="minorHAnsi"/>
                <w:sz w:val="18"/>
                <w:szCs w:val="18"/>
              </w:rPr>
              <w:t>financijski</w:t>
            </w:r>
            <w:r w:rsidRPr="006739A3">
              <w:rPr>
                <w:rFonts w:asciiTheme="minorHAnsi" w:hAnsiTheme="minorHAnsi" w:cstheme="minorHAnsi"/>
                <w:spacing w:val="-2"/>
                <w:sz w:val="18"/>
                <w:szCs w:val="18"/>
              </w:rPr>
              <w:t xml:space="preserve"> </w:t>
            </w:r>
            <w:r w:rsidRPr="006739A3">
              <w:rPr>
                <w:rFonts w:asciiTheme="minorHAnsi" w:hAnsiTheme="minorHAnsi" w:cstheme="minorHAnsi"/>
                <w:sz w:val="18"/>
                <w:szCs w:val="18"/>
              </w:rPr>
              <w:t>plan</w:t>
            </w:r>
            <w:r w:rsidRPr="006739A3">
              <w:rPr>
                <w:rFonts w:asciiTheme="minorHAnsi" w:hAnsiTheme="minorHAnsi" w:cstheme="minorHAnsi"/>
                <w:spacing w:val="-4"/>
                <w:sz w:val="18"/>
                <w:szCs w:val="18"/>
              </w:rPr>
              <w:t xml:space="preserve"> </w:t>
            </w:r>
            <w:r w:rsidRPr="006739A3">
              <w:rPr>
                <w:rFonts w:asciiTheme="minorHAnsi" w:hAnsiTheme="minorHAnsi" w:cstheme="minorHAnsi"/>
                <w:sz w:val="18"/>
                <w:szCs w:val="18"/>
              </w:rPr>
              <w:t>donosi</w:t>
            </w:r>
          </w:p>
        </w:tc>
      </w:tr>
      <w:tr w:rsidR="0053233D" w:rsidRPr="006F43A8" w14:paraId="7670A381" w14:textId="77777777" w:rsidTr="00E65F2F">
        <w:trPr>
          <w:trHeight w:val="806"/>
        </w:trPr>
        <w:tc>
          <w:tcPr>
            <w:tcW w:w="3399" w:type="dxa"/>
          </w:tcPr>
          <w:p w14:paraId="7AA11DE4" w14:textId="77777777" w:rsidR="0053233D" w:rsidRPr="006739A3" w:rsidRDefault="0053233D" w:rsidP="00E65F2F">
            <w:pPr>
              <w:pStyle w:val="TableParagraph"/>
              <w:spacing w:before="10"/>
              <w:jc w:val="both"/>
              <w:rPr>
                <w:rFonts w:asciiTheme="minorHAnsi" w:hAnsiTheme="minorHAnsi" w:cstheme="minorHAnsi"/>
                <w:b/>
                <w:sz w:val="18"/>
                <w:szCs w:val="18"/>
              </w:rPr>
            </w:pPr>
          </w:p>
          <w:p w14:paraId="1204B0F6" w14:textId="77777777" w:rsidR="0053233D" w:rsidRPr="006739A3" w:rsidRDefault="0053233D" w:rsidP="00E65F2F">
            <w:pPr>
              <w:pStyle w:val="TableParagraph"/>
              <w:ind w:left="112"/>
              <w:jc w:val="both"/>
              <w:rPr>
                <w:rFonts w:asciiTheme="minorHAnsi" w:hAnsiTheme="minorHAnsi" w:cstheme="minorHAnsi"/>
                <w:b/>
                <w:sz w:val="18"/>
                <w:szCs w:val="18"/>
              </w:rPr>
            </w:pPr>
            <w:r w:rsidRPr="006739A3">
              <w:rPr>
                <w:rFonts w:asciiTheme="minorHAnsi" w:hAnsiTheme="minorHAnsi" w:cstheme="minorHAnsi"/>
                <w:b/>
                <w:sz w:val="18"/>
                <w:szCs w:val="18"/>
              </w:rPr>
              <w:t>Posebni</w:t>
            </w:r>
            <w:r w:rsidRPr="006739A3">
              <w:rPr>
                <w:rFonts w:asciiTheme="minorHAnsi" w:hAnsiTheme="minorHAnsi" w:cstheme="minorHAnsi"/>
                <w:b/>
                <w:spacing w:val="-6"/>
                <w:sz w:val="18"/>
                <w:szCs w:val="18"/>
              </w:rPr>
              <w:t xml:space="preserve"> </w:t>
            </w:r>
            <w:r w:rsidRPr="006739A3">
              <w:rPr>
                <w:rFonts w:asciiTheme="minorHAnsi" w:hAnsiTheme="minorHAnsi" w:cstheme="minorHAnsi"/>
                <w:b/>
                <w:sz w:val="18"/>
                <w:szCs w:val="18"/>
              </w:rPr>
              <w:t>dio</w:t>
            </w:r>
            <w:r w:rsidRPr="006739A3">
              <w:rPr>
                <w:rFonts w:asciiTheme="minorHAnsi" w:hAnsiTheme="minorHAnsi" w:cstheme="minorHAnsi"/>
                <w:b/>
                <w:spacing w:val="-6"/>
                <w:sz w:val="18"/>
                <w:szCs w:val="18"/>
              </w:rPr>
              <w:t xml:space="preserve"> </w:t>
            </w:r>
            <w:r w:rsidRPr="006739A3">
              <w:rPr>
                <w:rFonts w:asciiTheme="minorHAnsi" w:hAnsiTheme="minorHAnsi" w:cstheme="minorHAnsi"/>
                <w:b/>
                <w:sz w:val="18"/>
                <w:szCs w:val="18"/>
              </w:rPr>
              <w:t>financijskog</w:t>
            </w:r>
            <w:r w:rsidRPr="006739A3">
              <w:rPr>
                <w:rFonts w:asciiTheme="minorHAnsi" w:hAnsiTheme="minorHAnsi" w:cstheme="minorHAnsi"/>
                <w:b/>
                <w:spacing w:val="-8"/>
                <w:sz w:val="18"/>
                <w:szCs w:val="18"/>
              </w:rPr>
              <w:t xml:space="preserve"> </w:t>
            </w:r>
            <w:r w:rsidRPr="006739A3">
              <w:rPr>
                <w:rFonts w:asciiTheme="minorHAnsi" w:hAnsiTheme="minorHAnsi" w:cstheme="minorHAnsi"/>
                <w:b/>
                <w:sz w:val="18"/>
                <w:szCs w:val="18"/>
              </w:rPr>
              <w:t>plana</w:t>
            </w:r>
          </w:p>
        </w:tc>
        <w:tc>
          <w:tcPr>
            <w:tcW w:w="4964" w:type="dxa"/>
          </w:tcPr>
          <w:p w14:paraId="59058E07" w14:textId="77777777" w:rsidR="0053233D" w:rsidRPr="006739A3" w:rsidRDefault="0053233D" w:rsidP="00E65F2F">
            <w:pPr>
              <w:pStyle w:val="TableParagraph"/>
              <w:spacing w:before="9"/>
              <w:jc w:val="both"/>
              <w:rPr>
                <w:rFonts w:asciiTheme="minorHAnsi" w:hAnsiTheme="minorHAnsi" w:cstheme="minorHAnsi"/>
                <w:b/>
                <w:sz w:val="18"/>
                <w:szCs w:val="18"/>
              </w:rPr>
            </w:pPr>
          </w:p>
          <w:p w14:paraId="45269961" w14:textId="77777777" w:rsidR="0053233D" w:rsidRPr="006739A3" w:rsidRDefault="0053233D" w:rsidP="00E65F2F">
            <w:pPr>
              <w:pStyle w:val="TableParagraph"/>
              <w:spacing w:before="1"/>
              <w:ind w:left="112"/>
              <w:jc w:val="both"/>
              <w:rPr>
                <w:rFonts w:asciiTheme="minorHAnsi" w:hAnsiTheme="minorHAnsi" w:cstheme="minorHAnsi"/>
                <w:sz w:val="18"/>
                <w:szCs w:val="18"/>
              </w:rPr>
            </w:pPr>
            <w:r w:rsidRPr="006739A3">
              <w:rPr>
                <w:rFonts w:asciiTheme="minorHAnsi" w:hAnsiTheme="minorHAnsi" w:cstheme="minorHAnsi"/>
                <w:w w:val="95"/>
                <w:sz w:val="18"/>
                <w:szCs w:val="18"/>
              </w:rPr>
              <w:t>Plan</w:t>
            </w:r>
            <w:r w:rsidRPr="006739A3">
              <w:rPr>
                <w:rFonts w:asciiTheme="minorHAnsi" w:hAnsiTheme="minorHAnsi" w:cstheme="minorHAnsi"/>
                <w:spacing w:val="13"/>
                <w:w w:val="95"/>
                <w:sz w:val="18"/>
                <w:szCs w:val="18"/>
              </w:rPr>
              <w:t xml:space="preserve"> </w:t>
            </w:r>
            <w:r w:rsidRPr="006739A3">
              <w:rPr>
                <w:rFonts w:asciiTheme="minorHAnsi" w:hAnsiTheme="minorHAnsi" w:cstheme="minorHAnsi"/>
                <w:w w:val="95"/>
                <w:sz w:val="18"/>
                <w:szCs w:val="18"/>
              </w:rPr>
              <w:t>rashoda</w:t>
            </w:r>
            <w:r w:rsidRPr="006739A3">
              <w:rPr>
                <w:rFonts w:asciiTheme="minorHAnsi" w:hAnsiTheme="minorHAnsi" w:cstheme="minorHAnsi"/>
                <w:spacing w:val="13"/>
                <w:w w:val="95"/>
                <w:sz w:val="18"/>
                <w:szCs w:val="18"/>
              </w:rPr>
              <w:t xml:space="preserve"> </w:t>
            </w:r>
            <w:r w:rsidRPr="006739A3">
              <w:rPr>
                <w:rFonts w:asciiTheme="minorHAnsi" w:hAnsiTheme="minorHAnsi" w:cstheme="minorHAnsi"/>
                <w:w w:val="95"/>
                <w:sz w:val="18"/>
                <w:szCs w:val="18"/>
              </w:rPr>
              <w:t>i</w:t>
            </w:r>
            <w:r w:rsidRPr="006739A3">
              <w:rPr>
                <w:rFonts w:asciiTheme="minorHAnsi" w:hAnsiTheme="minorHAnsi" w:cstheme="minorHAnsi"/>
                <w:spacing w:val="14"/>
                <w:w w:val="95"/>
                <w:sz w:val="18"/>
                <w:szCs w:val="18"/>
              </w:rPr>
              <w:t xml:space="preserve"> </w:t>
            </w:r>
            <w:r w:rsidRPr="006739A3">
              <w:rPr>
                <w:rFonts w:asciiTheme="minorHAnsi" w:hAnsiTheme="minorHAnsi" w:cstheme="minorHAnsi"/>
                <w:w w:val="95"/>
                <w:sz w:val="18"/>
                <w:szCs w:val="18"/>
              </w:rPr>
              <w:t>izdataka</w:t>
            </w:r>
            <w:r w:rsidRPr="006739A3">
              <w:rPr>
                <w:rFonts w:asciiTheme="minorHAnsi" w:hAnsiTheme="minorHAnsi" w:cstheme="minorHAnsi"/>
                <w:spacing w:val="10"/>
                <w:w w:val="95"/>
                <w:sz w:val="18"/>
                <w:szCs w:val="18"/>
              </w:rPr>
              <w:t xml:space="preserve"> </w:t>
            </w:r>
            <w:r w:rsidRPr="006739A3">
              <w:rPr>
                <w:rFonts w:asciiTheme="minorHAnsi" w:hAnsiTheme="minorHAnsi" w:cstheme="minorHAnsi"/>
                <w:w w:val="95"/>
                <w:sz w:val="18"/>
                <w:szCs w:val="18"/>
              </w:rPr>
              <w:t>proračunskih</w:t>
            </w:r>
            <w:r w:rsidRPr="006739A3">
              <w:rPr>
                <w:rFonts w:asciiTheme="minorHAnsi" w:hAnsiTheme="minorHAnsi" w:cstheme="minorHAnsi"/>
                <w:spacing w:val="10"/>
                <w:w w:val="95"/>
                <w:sz w:val="18"/>
                <w:szCs w:val="18"/>
              </w:rPr>
              <w:t xml:space="preserve"> </w:t>
            </w:r>
            <w:r w:rsidRPr="006739A3">
              <w:rPr>
                <w:rFonts w:asciiTheme="minorHAnsi" w:hAnsiTheme="minorHAnsi" w:cstheme="minorHAnsi"/>
                <w:w w:val="95"/>
                <w:sz w:val="18"/>
                <w:szCs w:val="18"/>
              </w:rPr>
              <w:t>korisnika</w:t>
            </w:r>
          </w:p>
        </w:tc>
        <w:tc>
          <w:tcPr>
            <w:tcW w:w="6097" w:type="dxa"/>
          </w:tcPr>
          <w:p w14:paraId="74D6FB39" w14:textId="77777777" w:rsidR="0053233D" w:rsidRPr="006739A3" w:rsidRDefault="0053233D" w:rsidP="00E65F2F">
            <w:pPr>
              <w:pStyle w:val="TableParagraph"/>
              <w:spacing w:line="256" w:lineRule="auto"/>
              <w:ind w:left="307" w:right="289" w:hanging="197"/>
              <w:jc w:val="both"/>
              <w:rPr>
                <w:rFonts w:asciiTheme="minorHAnsi" w:hAnsiTheme="minorHAnsi" w:cstheme="minorHAnsi"/>
                <w:sz w:val="18"/>
                <w:szCs w:val="18"/>
              </w:rPr>
            </w:pPr>
            <w:r w:rsidRPr="006739A3">
              <w:rPr>
                <w:rFonts w:asciiTheme="minorHAnsi" w:hAnsiTheme="minorHAnsi" w:cstheme="minorHAnsi"/>
                <w:sz w:val="18"/>
                <w:szCs w:val="18"/>
              </w:rPr>
              <w:t>-</w:t>
            </w:r>
            <w:r w:rsidRPr="006739A3">
              <w:rPr>
                <w:rFonts w:asciiTheme="minorHAnsi" w:hAnsiTheme="minorHAnsi" w:cstheme="minorHAnsi"/>
                <w:spacing w:val="26"/>
                <w:sz w:val="18"/>
                <w:szCs w:val="18"/>
              </w:rPr>
              <w:t xml:space="preserve"> </w:t>
            </w:r>
            <w:r w:rsidRPr="006739A3">
              <w:rPr>
                <w:rFonts w:asciiTheme="minorHAnsi" w:hAnsiTheme="minorHAnsi" w:cstheme="minorHAnsi"/>
                <w:sz w:val="18"/>
                <w:szCs w:val="18"/>
              </w:rPr>
              <w:t>rashodi</w:t>
            </w:r>
            <w:r w:rsidRPr="006739A3">
              <w:rPr>
                <w:rFonts w:asciiTheme="minorHAnsi" w:hAnsiTheme="minorHAnsi" w:cstheme="minorHAnsi"/>
                <w:spacing w:val="18"/>
                <w:sz w:val="18"/>
                <w:szCs w:val="18"/>
              </w:rPr>
              <w:t xml:space="preserve"> </w:t>
            </w:r>
            <w:r w:rsidRPr="006739A3">
              <w:rPr>
                <w:rFonts w:asciiTheme="minorHAnsi" w:hAnsiTheme="minorHAnsi" w:cstheme="minorHAnsi"/>
                <w:sz w:val="18"/>
                <w:szCs w:val="18"/>
              </w:rPr>
              <w:t>i</w:t>
            </w:r>
            <w:r w:rsidRPr="006739A3">
              <w:rPr>
                <w:rFonts w:asciiTheme="minorHAnsi" w:hAnsiTheme="minorHAnsi" w:cstheme="minorHAnsi"/>
                <w:spacing w:val="18"/>
                <w:sz w:val="18"/>
                <w:szCs w:val="18"/>
              </w:rPr>
              <w:t xml:space="preserve"> </w:t>
            </w:r>
            <w:r w:rsidRPr="006739A3">
              <w:rPr>
                <w:rFonts w:asciiTheme="minorHAnsi" w:hAnsiTheme="minorHAnsi" w:cstheme="minorHAnsi"/>
                <w:sz w:val="18"/>
                <w:szCs w:val="18"/>
              </w:rPr>
              <w:t>izdaci</w:t>
            </w:r>
            <w:r w:rsidRPr="006739A3">
              <w:rPr>
                <w:rFonts w:asciiTheme="minorHAnsi" w:hAnsiTheme="minorHAnsi" w:cstheme="minorHAnsi"/>
                <w:spacing w:val="18"/>
                <w:sz w:val="18"/>
                <w:szCs w:val="18"/>
              </w:rPr>
              <w:t xml:space="preserve"> </w:t>
            </w:r>
            <w:r w:rsidRPr="006739A3">
              <w:rPr>
                <w:rFonts w:asciiTheme="minorHAnsi" w:hAnsiTheme="minorHAnsi" w:cstheme="minorHAnsi"/>
                <w:sz w:val="18"/>
                <w:szCs w:val="18"/>
              </w:rPr>
              <w:t>iskazani</w:t>
            </w:r>
            <w:r w:rsidRPr="006739A3">
              <w:rPr>
                <w:rFonts w:asciiTheme="minorHAnsi" w:hAnsiTheme="minorHAnsi" w:cstheme="minorHAnsi"/>
                <w:spacing w:val="18"/>
                <w:sz w:val="18"/>
                <w:szCs w:val="18"/>
              </w:rPr>
              <w:t xml:space="preserve"> </w:t>
            </w:r>
            <w:r w:rsidRPr="006739A3">
              <w:rPr>
                <w:rFonts w:asciiTheme="minorHAnsi" w:hAnsiTheme="minorHAnsi" w:cstheme="minorHAnsi"/>
                <w:sz w:val="18"/>
                <w:szCs w:val="18"/>
              </w:rPr>
              <w:t>po</w:t>
            </w:r>
            <w:r w:rsidRPr="006739A3">
              <w:rPr>
                <w:rFonts w:asciiTheme="minorHAnsi" w:hAnsiTheme="minorHAnsi" w:cstheme="minorHAnsi"/>
                <w:spacing w:val="16"/>
                <w:sz w:val="18"/>
                <w:szCs w:val="18"/>
              </w:rPr>
              <w:t xml:space="preserve"> </w:t>
            </w:r>
            <w:r w:rsidRPr="006739A3">
              <w:rPr>
                <w:rFonts w:asciiTheme="minorHAnsi" w:hAnsiTheme="minorHAnsi" w:cstheme="minorHAnsi"/>
                <w:sz w:val="18"/>
                <w:szCs w:val="18"/>
              </w:rPr>
              <w:t>izvorima</w:t>
            </w:r>
            <w:r w:rsidRPr="006739A3">
              <w:rPr>
                <w:rFonts w:asciiTheme="minorHAnsi" w:hAnsiTheme="minorHAnsi" w:cstheme="minorHAnsi"/>
                <w:spacing w:val="18"/>
                <w:sz w:val="18"/>
                <w:szCs w:val="18"/>
              </w:rPr>
              <w:t xml:space="preserve"> </w:t>
            </w:r>
            <w:r w:rsidRPr="006739A3">
              <w:rPr>
                <w:rFonts w:asciiTheme="minorHAnsi" w:hAnsiTheme="minorHAnsi" w:cstheme="minorHAnsi"/>
                <w:sz w:val="18"/>
                <w:szCs w:val="18"/>
              </w:rPr>
              <w:t>financiranja</w:t>
            </w:r>
            <w:r w:rsidRPr="006739A3">
              <w:rPr>
                <w:rFonts w:asciiTheme="minorHAnsi" w:hAnsiTheme="minorHAnsi" w:cstheme="minorHAnsi"/>
                <w:spacing w:val="19"/>
                <w:sz w:val="18"/>
                <w:szCs w:val="18"/>
              </w:rPr>
              <w:t xml:space="preserve"> </w:t>
            </w:r>
            <w:r w:rsidRPr="006739A3">
              <w:rPr>
                <w:rFonts w:asciiTheme="minorHAnsi" w:hAnsiTheme="minorHAnsi" w:cstheme="minorHAnsi"/>
                <w:sz w:val="18"/>
                <w:szCs w:val="18"/>
              </w:rPr>
              <w:t>i</w:t>
            </w:r>
            <w:r w:rsidRPr="006739A3">
              <w:rPr>
                <w:rFonts w:asciiTheme="minorHAnsi" w:hAnsiTheme="minorHAnsi" w:cstheme="minorHAnsi"/>
                <w:spacing w:val="18"/>
                <w:sz w:val="18"/>
                <w:szCs w:val="18"/>
              </w:rPr>
              <w:t xml:space="preserve"> </w:t>
            </w:r>
            <w:r w:rsidRPr="006739A3">
              <w:rPr>
                <w:rFonts w:asciiTheme="minorHAnsi" w:hAnsiTheme="minorHAnsi" w:cstheme="minorHAnsi"/>
                <w:sz w:val="18"/>
                <w:szCs w:val="18"/>
              </w:rPr>
              <w:t>ekonomskoj</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klasifikaciji</w:t>
            </w:r>
            <w:r w:rsidRPr="006739A3">
              <w:rPr>
                <w:rFonts w:asciiTheme="minorHAnsi" w:hAnsiTheme="minorHAnsi" w:cstheme="minorHAnsi"/>
                <w:spacing w:val="20"/>
                <w:sz w:val="18"/>
                <w:szCs w:val="18"/>
              </w:rPr>
              <w:t xml:space="preserve"> </w:t>
            </w:r>
            <w:r w:rsidRPr="006739A3">
              <w:rPr>
                <w:rFonts w:asciiTheme="minorHAnsi" w:hAnsiTheme="minorHAnsi" w:cstheme="minorHAnsi"/>
                <w:sz w:val="18"/>
                <w:szCs w:val="18"/>
              </w:rPr>
              <w:t>na</w:t>
            </w:r>
            <w:r w:rsidRPr="006739A3">
              <w:rPr>
                <w:rFonts w:asciiTheme="minorHAnsi" w:hAnsiTheme="minorHAnsi" w:cstheme="minorHAnsi"/>
                <w:spacing w:val="20"/>
                <w:sz w:val="18"/>
                <w:szCs w:val="18"/>
              </w:rPr>
              <w:t xml:space="preserve"> </w:t>
            </w:r>
            <w:r w:rsidRPr="006739A3">
              <w:rPr>
                <w:rFonts w:asciiTheme="minorHAnsi" w:hAnsiTheme="minorHAnsi" w:cstheme="minorHAnsi"/>
                <w:sz w:val="18"/>
                <w:szCs w:val="18"/>
              </w:rPr>
              <w:t>razini</w:t>
            </w:r>
            <w:r w:rsidRPr="006739A3">
              <w:rPr>
                <w:rFonts w:asciiTheme="minorHAnsi" w:hAnsiTheme="minorHAnsi" w:cstheme="minorHAnsi"/>
                <w:spacing w:val="21"/>
                <w:sz w:val="18"/>
                <w:szCs w:val="18"/>
              </w:rPr>
              <w:t xml:space="preserve"> </w:t>
            </w:r>
            <w:r w:rsidRPr="006739A3">
              <w:rPr>
                <w:rFonts w:asciiTheme="minorHAnsi" w:hAnsiTheme="minorHAnsi" w:cstheme="minorHAnsi"/>
                <w:sz w:val="18"/>
                <w:szCs w:val="18"/>
              </w:rPr>
              <w:t>skupine,</w:t>
            </w:r>
            <w:r w:rsidRPr="006739A3">
              <w:rPr>
                <w:rFonts w:asciiTheme="minorHAnsi" w:hAnsiTheme="minorHAnsi" w:cstheme="minorHAnsi"/>
                <w:spacing w:val="19"/>
                <w:sz w:val="18"/>
                <w:szCs w:val="18"/>
              </w:rPr>
              <w:t xml:space="preserve"> </w:t>
            </w:r>
            <w:r w:rsidRPr="006739A3">
              <w:rPr>
                <w:rFonts w:asciiTheme="minorHAnsi" w:hAnsiTheme="minorHAnsi" w:cstheme="minorHAnsi"/>
                <w:sz w:val="18"/>
                <w:szCs w:val="18"/>
              </w:rPr>
              <w:t>raspoređeni</w:t>
            </w:r>
            <w:r w:rsidRPr="006739A3">
              <w:rPr>
                <w:rFonts w:asciiTheme="minorHAnsi" w:hAnsiTheme="minorHAnsi" w:cstheme="minorHAnsi"/>
                <w:spacing w:val="21"/>
                <w:sz w:val="18"/>
                <w:szCs w:val="18"/>
              </w:rPr>
              <w:t xml:space="preserve"> </w:t>
            </w:r>
            <w:r w:rsidRPr="006739A3">
              <w:rPr>
                <w:rFonts w:asciiTheme="minorHAnsi" w:hAnsiTheme="minorHAnsi" w:cstheme="minorHAnsi"/>
                <w:sz w:val="18"/>
                <w:szCs w:val="18"/>
              </w:rPr>
              <w:t>u</w:t>
            </w:r>
            <w:r w:rsidRPr="006739A3">
              <w:rPr>
                <w:rFonts w:asciiTheme="minorHAnsi" w:hAnsiTheme="minorHAnsi" w:cstheme="minorHAnsi"/>
                <w:spacing w:val="20"/>
                <w:sz w:val="18"/>
                <w:szCs w:val="18"/>
              </w:rPr>
              <w:t xml:space="preserve"> </w:t>
            </w:r>
            <w:r w:rsidRPr="006739A3">
              <w:rPr>
                <w:rFonts w:asciiTheme="minorHAnsi" w:hAnsiTheme="minorHAnsi" w:cstheme="minorHAnsi"/>
                <w:sz w:val="18"/>
                <w:szCs w:val="18"/>
              </w:rPr>
              <w:t>programe</w:t>
            </w:r>
            <w:r w:rsidRPr="006739A3">
              <w:rPr>
                <w:rFonts w:asciiTheme="minorHAnsi" w:hAnsiTheme="minorHAnsi" w:cstheme="minorHAnsi"/>
                <w:spacing w:val="21"/>
                <w:sz w:val="18"/>
                <w:szCs w:val="18"/>
              </w:rPr>
              <w:t xml:space="preserve"> </w:t>
            </w:r>
            <w:r w:rsidRPr="006739A3">
              <w:rPr>
                <w:rFonts w:asciiTheme="minorHAnsi" w:hAnsiTheme="minorHAnsi" w:cstheme="minorHAnsi"/>
                <w:sz w:val="18"/>
                <w:szCs w:val="18"/>
              </w:rPr>
              <w:t>koji</w:t>
            </w:r>
            <w:r w:rsidRPr="006739A3">
              <w:rPr>
                <w:rFonts w:asciiTheme="minorHAnsi" w:hAnsiTheme="minorHAnsi" w:cstheme="minorHAnsi"/>
                <w:spacing w:val="18"/>
                <w:sz w:val="18"/>
                <w:szCs w:val="18"/>
              </w:rPr>
              <w:t xml:space="preserve"> </w:t>
            </w:r>
            <w:r w:rsidRPr="006739A3">
              <w:rPr>
                <w:rFonts w:asciiTheme="minorHAnsi" w:hAnsiTheme="minorHAnsi" w:cstheme="minorHAnsi"/>
                <w:sz w:val="18"/>
                <w:szCs w:val="18"/>
              </w:rPr>
              <w:t>se</w:t>
            </w:r>
            <w:r w:rsidRPr="006739A3">
              <w:rPr>
                <w:rFonts w:asciiTheme="minorHAnsi" w:hAnsiTheme="minorHAnsi" w:cstheme="minorHAnsi"/>
                <w:spacing w:val="-47"/>
                <w:sz w:val="18"/>
                <w:szCs w:val="18"/>
              </w:rPr>
              <w:t xml:space="preserve"> </w:t>
            </w:r>
            <w:r w:rsidRPr="006739A3">
              <w:rPr>
                <w:rFonts w:asciiTheme="minorHAnsi" w:hAnsiTheme="minorHAnsi" w:cstheme="minorHAnsi"/>
                <w:sz w:val="18"/>
                <w:szCs w:val="18"/>
              </w:rPr>
              <w:t>sastoje</w:t>
            </w:r>
            <w:r w:rsidRPr="006739A3">
              <w:rPr>
                <w:rFonts w:asciiTheme="minorHAnsi" w:hAnsiTheme="minorHAnsi" w:cstheme="minorHAnsi"/>
                <w:spacing w:val="-5"/>
                <w:sz w:val="18"/>
                <w:szCs w:val="18"/>
              </w:rPr>
              <w:t xml:space="preserve"> </w:t>
            </w:r>
            <w:r w:rsidRPr="006739A3">
              <w:rPr>
                <w:rFonts w:asciiTheme="minorHAnsi" w:hAnsiTheme="minorHAnsi" w:cstheme="minorHAnsi"/>
                <w:sz w:val="18"/>
                <w:szCs w:val="18"/>
              </w:rPr>
              <w:t>od</w:t>
            </w:r>
            <w:r w:rsidRPr="006739A3">
              <w:rPr>
                <w:rFonts w:asciiTheme="minorHAnsi" w:hAnsiTheme="minorHAnsi" w:cstheme="minorHAnsi"/>
                <w:spacing w:val="-2"/>
                <w:sz w:val="18"/>
                <w:szCs w:val="18"/>
              </w:rPr>
              <w:t xml:space="preserve"> </w:t>
            </w:r>
            <w:r w:rsidRPr="006739A3">
              <w:rPr>
                <w:rFonts w:asciiTheme="minorHAnsi" w:hAnsiTheme="minorHAnsi" w:cstheme="minorHAnsi"/>
                <w:sz w:val="18"/>
                <w:szCs w:val="18"/>
              </w:rPr>
              <w:t>aktivnosti</w:t>
            </w:r>
            <w:r w:rsidRPr="006739A3">
              <w:rPr>
                <w:rFonts w:asciiTheme="minorHAnsi" w:hAnsiTheme="minorHAnsi" w:cstheme="minorHAnsi"/>
                <w:spacing w:val="-3"/>
                <w:sz w:val="18"/>
                <w:szCs w:val="18"/>
              </w:rPr>
              <w:t xml:space="preserve"> </w:t>
            </w:r>
            <w:r w:rsidRPr="006739A3">
              <w:rPr>
                <w:rFonts w:asciiTheme="minorHAnsi" w:hAnsiTheme="minorHAnsi" w:cstheme="minorHAnsi"/>
                <w:sz w:val="18"/>
                <w:szCs w:val="18"/>
              </w:rPr>
              <w:t>i</w:t>
            </w:r>
            <w:r w:rsidRPr="006739A3">
              <w:rPr>
                <w:rFonts w:asciiTheme="minorHAnsi" w:hAnsiTheme="minorHAnsi" w:cstheme="minorHAnsi"/>
                <w:spacing w:val="-2"/>
                <w:sz w:val="18"/>
                <w:szCs w:val="18"/>
              </w:rPr>
              <w:t xml:space="preserve"> </w:t>
            </w:r>
            <w:r w:rsidRPr="006739A3">
              <w:rPr>
                <w:rFonts w:asciiTheme="minorHAnsi" w:hAnsiTheme="minorHAnsi" w:cstheme="minorHAnsi"/>
                <w:sz w:val="18"/>
                <w:szCs w:val="18"/>
              </w:rPr>
              <w:t>projekata</w:t>
            </w:r>
          </w:p>
        </w:tc>
      </w:tr>
      <w:tr w:rsidR="0053233D" w:rsidRPr="006F43A8" w14:paraId="392CCA84" w14:textId="77777777" w:rsidTr="00E65F2F">
        <w:trPr>
          <w:trHeight w:val="1881"/>
        </w:trPr>
        <w:tc>
          <w:tcPr>
            <w:tcW w:w="3399" w:type="dxa"/>
          </w:tcPr>
          <w:p w14:paraId="5A3D77FC" w14:textId="77777777" w:rsidR="0053233D" w:rsidRPr="006739A3" w:rsidRDefault="0053233D" w:rsidP="00E65F2F">
            <w:pPr>
              <w:pStyle w:val="TableParagraph"/>
              <w:jc w:val="both"/>
              <w:rPr>
                <w:rFonts w:asciiTheme="minorHAnsi" w:hAnsiTheme="minorHAnsi" w:cstheme="minorHAnsi"/>
                <w:b/>
                <w:sz w:val="18"/>
                <w:szCs w:val="18"/>
              </w:rPr>
            </w:pPr>
          </w:p>
          <w:p w14:paraId="0330DC96" w14:textId="77777777" w:rsidR="0053233D" w:rsidRPr="006739A3" w:rsidRDefault="0053233D" w:rsidP="00E65F2F">
            <w:pPr>
              <w:pStyle w:val="TableParagraph"/>
              <w:jc w:val="both"/>
              <w:rPr>
                <w:rFonts w:asciiTheme="minorHAnsi" w:hAnsiTheme="minorHAnsi" w:cstheme="minorHAnsi"/>
                <w:b/>
                <w:sz w:val="18"/>
                <w:szCs w:val="18"/>
              </w:rPr>
            </w:pPr>
          </w:p>
          <w:p w14:paraId="048B1866" w14:textId="77777777" w:rsidR="0053233D" w:rsidRPr="006739A3" w:rsidRDefault="0053233D" w:rsidP="00E65F2F">
            <w:pPr>
              <w:pStyle w:val="TableParagraph"/>
              <w:spacing w:before="130"/>
              <w:ind w:left="112"/>
              <w:jc w:val="both"/>
              <w:rPr>
                <w:rFonts w:asciiTheme="minorHAnsi" w:hAnsiTheme="minorHAnsi" w:cstheme="minorHAnsi"/>
                <w:b/>
                <w:sz w:val="18"/>
                <w:szCs w:val="18"/>
              </w:rPr>
            </w:pPr>
            <w:r w:rsidRPr="006739A3">
              <w:rPr>
                <w:rFonts w:asciiTheme="minorHAnsi" w:hAnsiTheme="minorHAnsi" w:cstheme="minorHAnsi"/>
                <w:b/>
                <w:sz w:val="18"/>
                <w:szCs w:val="18"/>
              </w:rPr>
              <w:t>Obrazloženje</w:t>
            </w:r>
            <w:r w:rsidRPr="006739A3">
              <w:rPr>
                <w:rFonts w:asciiTheme="minorHAnsi" w:hAnsiTheme="minorHAnsi" w:cstheme="minorHAnsi"/>
                <w:b/>
                <w:spacing w:val="-8"/>
                <w:sz w:val="18"/>
                <w:szCs w:val="18"/>
              </w:rPr>
              <w:t xml:space="preserve"> </w:t>
            </w:r>
            <w:r w:rsidRPr="006739A3">
              <w:rPr>
                <w:rFonts w:asciiTheme="minorHAnsi" w:hAnsiTheme="minorHAnsi" w:cstheme="minorHAnsi"/>
                <w:b/>
                <w:sz w:val="18"/>
                <w:szCs w:val="18"/>
              </w:rPr>
              <w:t>financijskog</w:t>
            </w:r>
            <w:r w:rsidRPr="006739A3">
              <w:rPr>
                <w:rFonts w:asciiTheme="minorHAnsi" w:hAnsiTheme="minorHAnsi" w:cstheme="minorHAnsi"/>
                <w:b/>
                <w:spacing w:val="-7"/>
                <w:sz w:val="18"/>
                <w:szCs w:val="18"/>
              </w:rPr>
              <w:t xml:space="preserve"> </w:t>
            </w:r>
            <w:r w:rsidRPr="006739A3">
              <w:rPr>
                <w:rFonts w:asciiTheme="minorHAnsi" w:hAnsiTheme="minorHAnsi" w:cstheme="minorHAnsi"/>
                <w:b/>
                <w:sz w:val="18"/>
                <w:szCs w:val="18"/>
              </w:rPr>
              <w:t>plana</w:t>
            </w:r>
          </w:p>
        </w:tc>
        <w:tc>
          <w:tcPr>
            <w:tcW w:w="4964" w:type="dxa"/>
          </w:tcPr>
          <w:p w14:paraId="6733B37B" w14:textId="77777777" w:rsidR="0053233D" w:rsidRPr="006739A3" w:rsidRDefault="0053233D" w:rsidP="00E65F2F">
            <w:pPr>
              <w:pStyle w:val="TableParagraph"/>
              <w:jc w:val="both"/>
              <w:rPr>
                <w:rFonts w:asciiTheme="minorHAnsi" w:hAnsiTheme="minorHAnsi" w:cstheme="minorHAnsi"/>
                <w:b/>
                <w:sz w:val="18"/>
                <w:szCs w:val="18"/>
              </w:rPr>
            </w:pPr>
          </w:p>
          <w:p w14:paraId="45796FE2" w14:textId="77777777" w:rsidR="0053233D" w:rsidRPr="006739A3" w:rsidRDefault="0053233D" w:rsidP="00E65F2F">
            <w:pPr>
              <w:pStyle w:val="TableParagraph"/>
              <w:spacing w:before="11"/>
              <w:jc w:val="both"/>
              <w:rPr>
                <w:rFonts w:asciiTheme="minorHAnsi" w:hAnsiTheme="minorHAnsi" w:cstheme="minorHAnsi"/>
                <w:b/>
                <w:sz w:val="18"/>
                <w:szCs w:val="18"/>
              </w:rPr>
            </w:pPr>
          </w:p>
          <w:p w14:paraId="5EC60578" w14:textId="77777777" w:rsidR="0053233D" w:rsidRPr="006739A3" w:rsidRDefault="0053233D" w:rsidP="00E65F2F">
            <w:pPr>
              <w:pStyle w:val="TableParagraph"/>
              <w:ind w:left="112" w:right="909"/>
              <w:jc w:val="both"/>
              <w:rPr>
                <w:rFonts w:asciiTheme="minorHAnsi" w:hAnsiTheme="minorHAnsi" w:cstheme="minorHAnsi"/>
                <w:sz w:val="18"/>
                <w:szCs w:val="18"/>
              </w:rPr>
            </w:pPr>
            <w:r w:rsidRPr="006739A3">
              <w:rPr>
                <w:rFonts w:asciiTheme="minorHAnsi" w:hAnsiTheme="minorHAnsi" w:cstheme="minorHAnsi"/>
                <w:w w:val="95"/>
                <w:sz w:val="18"/>
                <w:szCs w:val="18"/>
              </w:rPr>
              <w:t>Obrazloženje</w:t>
            </w:r>
            <w:r w:rsidRPr="006739A3">
              <w:rPr>
                <w:rFonts w:asciiTheme="minorHAnsi" w:hAnsiTheme="minorHAnsi" w:cstheme="minorHAnsi"/>
                <w:spacing w:val="-2"/>
                <w:w w:val="95"/>
                <w:sz w:val="18"/>
                <w:szCs w:val="18"/>
              </w:rPr>
              <w:t xml:space="preserve"> </w:t>
            </w:r>
            <w:r w:rsidRPr="006739A3">
              <w:rPr>
                <w:rFonts w:asciiTheme="minorHAnsi" w:hAnsiTheme="minorHAnsi" w:cstheme="minorHAnsi"/>
                <w:w w:val="95"/>
                <w:sz w:val="18"/>
                <w:szCs w:val="18"/>
              </w:rPr>
              <w:t>općeg</w:t>
            </w:r>
            <w:r w:rsidRPr="006739A3">
              <w:rPr>
                <w:rFonts w:asciiTheme="minorHAnsi" w:hAnsiTheme="minorHAnsi" w:cstheme="minorHAnsi"/>
                <w:spacing w:val="1"/>
                <w:w w:val="95"/>
                <w:sz w:val="18"/>
                <w:szCs w:val="18"/>
              </w:rPr>
              <w:t xml:space="preserve"> </w:t>
            </w:r>
            <w:r w:rsidRPr="006739A3">
              <w:rPr>
                <w:rFonts w:asciiTheme="minorHAnsi" w:hAnsiTheme="minorHAnsi" w:cstheme="minorHAnsi"/>
                <w:w w:val="95"/>
                <w:sz w:val="18"/>
                <w:szCs w:val="18"/>
              </w:rPr>
              <w:t>dijela financijskog</w:t>
            </w:r>
            <w:r w:rsidRPr="006739A3">
              <w:rPr>
                <w:rFonts w:asciiTheme="minorHAnsi" w:hAnsiTheme="minorHAnsi" w:cstheme="minorHAnsi"/>
                <w:spacing w:val="2"/>
                <w:w w:val="95"/>
                <w:sz w:val="18"/>
                <w:szCs w:val="18"/>
              </w:rPr>
              <w:t xml:space="preserve"> </w:t>
            </w:r>
            <w:r w:rsidRPr="006739A3">
              <w:rPr>
                <w:rFonts w:asciiTheme="minorHAnsi" w:hAnsiTheme="minorHAnsi" w:cstheme="minorHAnsi"/>
                <w:w w:val="95"/>
                <w:sz w:val="18"/>
                <w:szCs w:val="18"/>
              </w:rPr>
              <w:t>plana i</w:t>
            </w:r>
            <w:r w:rsidRPr="006739A3">
              <w:rPr>
                <w:rFonts w:asciiTheme="minorHAnsi" w:hAnsiTheme="minorHAnsi" w:cstheme="minorHAnsi"/>
                <w:spacing w:val="1"/>
                <w:w w:val="95"/>
                <w:sz w:val="18"/>
                <w:szCs w:val="18"/>
              </w:rPr>
              <w:t xml:space="preserve"> </w:t>
            </w:r>
            <w:r w:rsidRPr="006739A3">
              <w:rPr>
                <w:rFonts w:asciiTheme="minorHAnsi" w:hAnsiTheme="minorHAnsi" w:cstheme="minorHAnsi"/>
                <w:w w:val="95"/>
                <w:sz w:val="18"/>
                <w:szCs w:val="18"/>
              </w:rPr>
              <w:t>obrazloženje</w:t>
            </w:r>
            <w:r w:rsidRPr="006739A3">
              <w:rPr>
                <w:rFonts w:asciiTheme="minorHAnsi" w:hAnsiTheme="minorHAnsi" w:cstheme="minorHAnsi"/>
                <w:spacing w:val="16"/>
                <w:w w:val="95"/>
                <w:sz w:val="18"/>
                <w:szCs w:val="18"/>
              </w:rPr>
              <w:t xml:space="preserve"> </w:t>
            </w:r>
            <w:r w:rsidRPr="006739A3">
              <w:rPr>
                <w:rFonts w:asciiTheme="minorHAnsi" w:hAnsiTheme="minorHAnsi" w:cstheme="minorHAnsi"/>
                <w:w w:val="95"/>
                <w:sz w:val="18"/>
                <w:szCs w:val="18"/>
              </w:rPr>
              <w:t>posebnog</w:t>
            </w:r>
            <w:r w:rsidRPr="006739A3">
              <w:rPr>
                <w:rFonts w:asciiTheme="minorHAnsi" w:hAnsiTheme="minorHAnsi" w:cstheme="minorHAnsi"/>
                <w:spacing w:val="18"/>
                <w:w w:val="95"/>
                <w:sz w:val="18"/>
                <w:szCs w:val="18"/>
              </w:rPr>
              <w:t xml:space="preserve"> </w:t>
            </w:r>
            <w:r w:rsidRPr="006739A3">
              <w:rPr>
                <w:rFonts w:asciiTheme="minorHAnsi" w:hAnsiTheme="minorHAnsi" w:cstheme="minorHAnsi"/>
                <w:w w:val="95"/>
                <w:sz w:val="18"/>
                <w:szCs w:val="18"/>
              </w:rPr>
              <w:t>dijela</w:t>
            </w:r>
            <w:r w:rsidRPr="006739A3">
              <w:rPr>
                <w:rFonts w:asciiTheme="minorHAnsi" w:hAnsiTheme="minorHAnsi" w:cstheme="minorHAnsi"/>
                <w:spacing w:val="17"/>
                <w:w w:val="95"/>
                <w:sz w:val="18"/>
                <w:szCs w:val="18"/>
              </w:rPr>
              <w:t xml:space="preserve"> </w:t>
            </w:r>
            <w:r w:rsidRPr="006739A3">
              <w:rPr>
                <w:rFonts w:asciiTheme="minorHAnsi" w:hAnsiTheme="minorHAnsi" w:cstheme="minorHAnsi"/>
                <w:w w:val="95"/>
                <w:sz w:val="18"/>
                <w:szCs w:val="18"/>
              </w:rPr>
              <w:t>financijskog</w:t>
            </w:r>
            <w:r w:rsidRPr="006739A3">
              <w:rPr>
                <w:rFonts w:asciiTheme="minorHAnsi" w:hAnsiTheme="minorHAnsi" w:cstheme="minorHAnsi"/>
                <w:spacing w:val="14"/>
                <w:w w:val="95"/>
                <w:sz w:val="18"/>
                <w:szCs w:val="18"/>
              </w:rPr>
              <w:t xml:space="preserve"> </w:t>
            </w:r>
            <w:r w:rsidRPr="006739A3">
              <w:rPr>
                <w:rFonts w:asciiTheme="minorHAnsi" w:hAnsiTheme="minorHAnsi" w:cstheme="minorHAnsi"/>
                <w:w w:val="95"/>
                <w:sz w:val="18"/>
                <w:szCs w:val="18"/>
              </w:rPr>
              <w:t>plana</w:t>
            </w:r>
          </w:p>
        </w:tc>
        <w:tc>
          <w:tcPr>
            <w:tcW w:w="6097" w:type="dxa"/>
          </w:tcPr>
          <w:p w14:paraId="6DCCBAA9" w14:textId="77777777" w:rsidR="0053233D" w:rsidRPr="006739A3" w:rsidRDefault="0053233D" w:rsidP="0056337C">
            <w:pPr>
              <w:pStyle w:val="TableParagraph"/>
              <w:numPr>
                <w:ilvl w:val="0"/>
                <w:numId w:val="2"/>
              </w:numPr>
              <w:tabs>
                <w:tab w:val="left" w:pos="310"/>
              </w:tabs>
              <w:spacing w:before="9" w:line="228" w:lineRule="auto"/>
              <w:ind w:right="86" w:hanging="197"/>
              <w:jc w:val="both"/>
              <w:rPr>
                <w:rFonts w:asciiTheme="minorHAnsi" w:hAnsiTheme="minorHAnsi" w:cstheme="minorHAnsi"/>
                <w:sz w:val="18"/>
                <w:szCs w:val="18"/>
              </w:rPr>
            </w:pPr>
            <w:r w:rsidRPr="006739A3">
              <w:rPr>
                <w:rFonts w:asciiTheme="minorHAnsi" w:hAnsiTheme="minorHAnsi" w:cstheme="minorHAnsi"/>
                <w:w w:val="95"/>
                <w:sz w:val="18"/>
                <w:szCs w:val="18"/>
              </w:rPr>
              <w:t>obrazloženje</w:t>
            </w:r>
            <w:r w:rsidRPr="006739A3">
              <w:rPr>
                <w:rFonts w:asciiTheme="minorHAnsi" w:hAnsiTheme="minorHAnsi" w:cstheme="minorHAnsi"/>
                <w:spacing w:val="1"/>
                <w:w w:val="95"/>
                <w:sz w:val="18"/>
                <w:szCs w:val="18"/>
              </w:rPr>
              <w:t xml:space="preserve"> </w:t>
            </w:r>
            <w:r w:rsidRPr="006739A3">
              <w:rPr>
                <w:rFonts w:asciiTheme="minorHAnsi" w:hAnsiTheme="minorHAnsi" w:cstheme="minorHAnsi"/>
                <w:w w:val="95"/>
                <w:sz w:val="18"/>
                <w:szCs w:val="18"/>
              </w:rPr>
              <w:t>općeg</w:t>
            </w:r>
            <w:r w:rsidRPr="006739A3">
              <w:rPr>
                <w:rFonts w:asciiTheme="minorHAnsi" w:hAnsiTheme="minorHAnsi" w:cstheme="minorHAnsi"/>
                <w:spacing w:val="1"/>
                <w:w w:val="95"/>
                <w:sz w:val="18"/>
                <w:szCs w:val="18"/>
              </w:rPr>
              <w:t xml:space="preserve"> </w:t>
            </w:r>
            <w:r w:rsidRPr="006739A3">
              <w:rPr>
                <w:rFonts w:asciiTheme="minorHAnsi" w:hAnsiTheme="minorHAnsi" w:cstheme="minorHAnsi"/>
                <w:w w:val="95"/>
                <w:sz w:val="18"/>
                <w:szCs w:val="18"/>
              </w:rPr>
              <w:t>dijela</w:t>
            </w:r>
            <w:r w:rsidRPr="006739A3">
              <w:rPr>
                <w:rFonts w:asciiTheme="minorHAnsi" w:hAnsiTheme="minorHAnsi" w:cstheme="minorHAnsi"/>
                <w:spacing w:val="1"/>
                <w:w w:val="95"/>
                <w:sz w:val="18"/>
                <w:szCs w:val="18"/>
              </w:rPr>
              <w:t xml:space="preserve"> </w:t>
            </w:r>
            <w:r w:rsidRPr="006739A3">
              <w:rPr>
                <w:rFonts w:asciiTheme="minorHAnsi" w:hAnsiTheme="minorHAnsi" w:cstheme="minorHAnsi"/>
                <w:w w:val="95"/>
                <w:sz w:val="18"/>
                <w:szCs w:val="18"/>
              </w:rPr>
              <w:t>financijskog</w:t>
            </w:r>
            <w:r w:rsidRPr="006739A3">
              <w:rPr>
                <w:rFonts w:asciiTheme="minorHAnsi" w:hAnsiTheme="minorHAnsi" w:cstheme="minorHAnsi"/>
                <w:spacing w:val="1"/>
                <w:w w:val="95"/>
                <w:sz w:val="18"/>
                <w:szCs w:val="18"/>
              </w:rPr>
              <w:t xml:space="preserve"> </w:t>
            </w:r>
            <w:r w:rsidRPr="006739A3">
              <w:rPr>
                <w:rFonts w:asciiTheme="minorHAnsi" w:hAnsiTheme="minorHAnsi" w:cstheme="minorHAnsi"/>
                <w:w w:val="95"/>
                <w:sz w:val="18"/>
                <w:szCs w:val="18"/>
              </w:rPr>
              <w:t>plana</w:t>
            </w:r>
            <w:r w:rsidRPr="006739A3">
              <w:rPr>
                <w:rFonts w:asciiTheme="minorHAnsi" w:hAnsiTheme="minorHAnsi" w:cstheme="minorHAnsi"/>
                <w:spacing w:val="1"/>
                <w:w w:val="95"/>
                <w:sz w:val="18"/>
                <w:szCs w:val="18"/>
              </w:rPr>
              <w:t xml:space="preserve"> </w:t>
            </w:r>
            <w:r w:rsidRPr="006739A3">
              <w:rPr>
                <w:rFonts w:asciiTheme="minorHAnsi" w:hAnsiTheme="minorHAnsi" w:cstheme="minorHAnsi"/>
                <w:w w:val="95"/>
                <w:sz w:val="18"/>
                <w:szCs w:val="18"/>
              </w:rPr>
              <w:t>sadrži</w:t>
            </w:r>
            <w:r w:rsidRPr="006739A3">
              <w:rPr>
                <w:rFonts w:asciiTheme="minorHAnsi" w:hAnsiTheme="minorHAnsi" w:cstheme="minorHAnsi"/>
                <w:spacing w:val="1"/>
                <w:w w:val="95"/>
                <w:sz w:val="18"/>
                <w:szCs w:val="18"/>
              </w:rPr>
              <w:t xml:space="preserve"> </w:t>
            </w:r>
            <w:r w:rsidRPr="006739A3">
              <w:rPr>
                <w:rFonts w:asciiTheme="minorHAnsi" w:hAnsiTheme="minorHAnsi" w:cstheme="minorHAnsi"/>
                <w:w w:val="95"/>
                <w:sz w:val="18"/>
                <w:szCs w:val="18"/>
              </w:rPr>
              <w:t>obrazloženje</w:t>
            </w:r>
            <w:r w:rsidRPr="006739A3">
              <w:rPr>
                <w:rFonts w:asciiTheme="minorHAnsi" w:hAnsiTheme="minorHAnsi" w:cstheme="minorHAnsi"/>
                <w:spacing w:val="1"/>
                <w:w w:val="95"/>
                <w:sz w:val="18"/>
                <w:szCs w:val="18"/>
              </w:rPr>
              <w:t xml:space="preserve"> </w:t>
            </w:r>
            <w:r w:rsidRPr="006739A3">
              <w:rPr>
                <w:rFonts w:asciiTheme="minorHAnsi" w:hAnsiTheme="minorHAnsi" w:cstheme="minorHAnsi"/>
                <w:sz w:val="18"/>
                <w:szCs w:val="18"/>
              </w:rPr>
              <w:t>prihoda i rashoda, primitaka i izdataka te obrazloženje prenesenog</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manjka</w:t>
            </w:r>
            <w:r w:rsidRPr="006739A3">
              <w:rPr>
                <w:rFonts w:asciiTheme="minorHAnsi" w:hAnsiTheme="minorHAnsi" w:cstheme="minorHAnsi"/>
                <w:spacing w:val="-2"/>
                <w:sz w:val="18"/>
                <w:szCs w:val="18"/>
              </w:rPr>
              <w:t xml:space="preserve"> </w:t>
            </w:r>
            <w:r w:rsidRPr="006739A3">
              <w:rPr>
                <w:rFonts w:asciiTheme="minorHAnsi" w:hAnsiTheme="minorHAnsi" w:cstheme="minorHAnsi"/>
                <w:sz w:val="18"/>
                <w:szCs w:val="18"/>
              </w:rPr>
              <w:t>odnosno</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viška</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financijskog</w:t>
            </w:r>
            <w:r w:rsidRPr="006739A3">
              <w:rPr>
                <w:rFonts w:asciiTheme="minorHAnsi" w:hAnsiTheme="minorHAnsi" w:cstheme="minorHAnsi"/>
                <w:spacing w:val="2"/>
                <w:sz w:val="18"/>
                <w:szCs w:val="18"/>
              </w:rPr>
              <w:t xml:space="preserve"> </w:t>
            </w:r>
            <w:r w:rsidRPr="006739A3">
              <w:rPr>
                <w:rFonts w:asciiTheme="minorHAnsi" w:hAnsiTheme="minorHAnsi" w:cstheme="minorHAnsi"/>
                <w:sz w:val="18"/>
                <w:szCs w:val="18"/>
              </w:rPr>
              <w:t>plana</w:t>
            </w:r>
          </w:p>
          <w:p w14:paraId="6221DF14" w14:textId="77777777" w:rsidR="0053233D" w:rsidRPr="006739A3" w:rsidRDefault="0053233D" w:rsidP="0056337C">
            <w:pPr>
              <w:pStyle w:val="TableParagraph"/>
              <w:numPr>
                <w:ilvl w:val="0"/>
                <w:numId w:val="2"/>
              </w:numPr>
              <w:tabs>
                <w:tab w:val="left" w:pos="310"/>
              </w:tabs>
              <w:spacing w:before="12" w:line="228" w:lineRule="auto"/>
              <w:ind w:right="87" w:hanging="197"/>
              <w:jc w:val="both"/>
              <w:rPr>
                <w:rFonts w:asciiTheme="minorHAnsi" w:hAnsiTheme="minorHAnsi" w:cstheme="minorHAnsi"/>
                <w:sz w:val="18"/>
                <w:szCs w:val="18"/>
              </w:rPr>
            </w:pPr>
            <w:r w:rsidRPr="006739A3">
              <w:rPr>
                <w:rFonts w:asciiTheme="minorHAnsi" w:hAnsiTheme="minorHAnsi" w:cstheme="minorHAnsi"/>
                <w:sz w:val="18"/>
                <w:szCs w:val="18"/>
              </w:rPr>
              <w:t>obrazloženje</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posebnog</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dijela</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financijskog</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plana</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sastoji</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se</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od</w:t>
            </w:r>
            <w:r w:rsidRPr="006739A3">
              <w:rPr>
                <w:rFonts w:asciiTheme="minorHAnsi" w:hAnsiTheme="minorHAnsi" w:cstheme="minorHAnsi"/>
                <w:spacing w:val="-47"/>
                <w:sz w:val="18"/>
                <w:szCs w:val="18"/>
              </w:rPr>
              <w:t xml:space="preserve"> </w:t>
            </w:r>
            <w:r w:rsidRPr="006739A3">
              <w:rPr>
                <w:rFonts w:asciiTheme="minorHAnsi" w:hAnsiTheme="minorHAnsi" w:cstheme="minorHAnsi"/>
                <w:sz w:val="18"/>
                <w:szCs w:val="18"/>
              </w:rPr>
              <w:t>obrazloženja programa koje se daje kroz obrazloženje aktivnosti i</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projekata</w:t>
            </w:r>
            <w:r w:rsidRPr="006739A3">
              <w:rPr>
                <w:rFonts w:asciiTheme="minorHAnsi" w:hAnsiTheme="minorHAnsi" w:cstheme="minorHAnsi"/>
                <w:spacing w:val="38"/>
                <w:sz w:val="18"/>
                <w:szCs w:val="18"/>
              </w:rPr>
              <w:t xml:space="preserve"> </w:t>
            </w:r>
            <w:r w:rsidRPr="006739A3">
              <w:rPr>
                <w:rFonts w:asciiTheme="minorHAnsi" w:hAnsiTheme="minorHAnsi" w:cstheme="minorHAnsi"/>
                <w:sz w:val="18"/>
                <w:szCs w:val="18"/>
              </w:rPr>
              <w:t>zajedno</w:t>
            </w:r>
            <w:r w:rsidRPr="006739A3">
              <w:rPr>
                <w:rFonts w:asciiTheme="minorHAnsi" w:hAnsiTheme="minorHAnsi" w:cstheme="minorHAnsi"/>
                <w:spacing w:val="42"/>
                <w:sz w:val="18"/>
                <w:szCs w:val="18"/>
              </w:rPr>
              <w:t xml:space="preserve"> </w:t>
            </w:r>
            <w:r w:rsidRPr="006739A3">
              <w:rPr>
                <w:rFonts w:asciiTheme="minorHAnsi" w:hAnsiTheme="minorHAnsi" w:cstheme="minorHAnsi"/>
                <w:sz w:val="18"/>
                <w:szCs w:val="18"/>
              </w:rPr>
              <w:t>s</w:t>
            </w:r>
            <w:r w:rsidRPr="006739A3">
              <w:rPr>
                <w:rFonts w:asciiTheme="minorHAnsi" w:hAnsiTheme="minorHAnsi" w:cstheme="minorHAnsi"/>
                <w:spacing w:val="38"/>
                <w:sz w:val="18"/>
                <w:szCs w:val="18"/>
              </w:rPr>
              <w:t xml:space="preserve"> </w:t>
            </w:r>
            <w:r w:rsidRPr="006739A3">
              <w:rPr>
                <w:rFonts w:asciiTheme="minorHAnsi" w:hAnsiTheme="minorHAnsi" w:cstheme="minorHAnsi"/>
                <w:sz w:val="18"/>
                <w:szCs w:val="18"/>
              </w:rPr>
              <w:t>ciljevima</w:t>
            </w:r>
            <w:r w:rsidRPr="006739A3">
              <w:rPr>
                <w:rFonts w:asciiTheme="minorHAnsi" w:hAnsiTheme="minorHAnsi" w:cstheme="minorHAnsi"/>
                <w:spacing w:val="41"/>
                <w:sz w:val="18"/>
                <w:szCs w:val="18"/>
              </w:rPr>
              <w:t xml:space="preserve"> </w:t>
            </w:r>
            <w:r w:rsidRPr="006739A3">
              <w:rPr>
                <w:rFonts w:asciiTheme="minorHAnsi" w:hAnsiTheme="minorHAnsi" w:cstheme="minorHAnsi"/>
                <w:sz w:val="18"/>
                <w:szCs w:val="18"/>
              </w:rPr>
              <w:t>i</w:t>
            </w:r>
            <w:r w:rsidRPr="006739A3">
              <w:rPr>
                <w:rFonts w:asciiTheme="minorHAnsi" w:hAnsiTheme="minorHAnsi" w:cstheme="minorHAnsi"/>
                <w:spacing w:val="42"/>
                <w:sz w:val="18"/>
                <w:szCs w:val="18"/>
              </w:rPr>
              <w:t xml:space="preserve"> </w:t>
            </w:r>
            <w:r w:rsidRPr="006739A3">
              <w:rPr>
                <w:rFonts w:asciiTheme="minorHAnsi" w:hAnsiTheme="minorHAnsi" w:cstheme="minorHAnsi"/>
                <w:sz w:val="18"/>
                <w:szCs w:val="18"/>
              </w:rPr>
              <w:t>pokazateljima</w:t>
            </w:r>
            <w:r w:rsidRPr="006739A3">
              <w:rPr>
                <w:rFonts w:asciiTheme="minorHAnsi" w:hAnsiTheme="minorHAnsi" w:cstheme="minorHAnsi"/>
                <w:spacing w:val="44"/>
                <w:sz w:val="18"/>
                <w:szCs w:val="18"/>
              </w:rPr>
              <w:t xml:space="preserve"> </w:t>
            </w:r>
            <w:r w:rsidRPr="006739A3">
              <w:rPr>
                <w:rFonts w:asciiTheme="minorHAnsi" w:hAnsiTheme="minorHAnsi" w:cstheme="minorHAnsi"/>
                <w:sz w:val="18"/>
                <w:szCs w:val="18"/>
              </w:rPr>
              <w:t>uspješnosti</w:t>
            </w:r>
            <w:r w:rsidRPr="006739A3">
              <w:rPr>
                <w:rFonts w:asciiTheme="minorHAnsi" w:hAnsiTheme="minorHAnsi" w:cstheme="minorHAnsi"/>
                <w:spacing w:val="43"/>
                <w:sz w:val="18"/>
                <w:szCs w:val="18"/>
              </w:rPr>
              <w:t xml:space="preserve"> </w:t>
            </w:r>
            <w:r w:rsidRPr="006739A3">
              <w:rPr>
                <w:rFonts w:asciiTheme="minorHAnsi" w:hAnsiTheme="minorHAnsi" w:cstheme="minorHAnsi"/>
                <w:sz w:val="18"/>
                <w:szCs w:val="18"/>
              </w:rPr>
              <w:t>iz</w:t>
            </w:r>
          </w:p>
          <w:p w14:paraId="4877DB81" w14:textId="77777777" w:rsidR="0053233D" w:rsidRPr="006739A3" w:rsidRDefault="0053233D" w:rsidP="00E65F2F">
            <w:pPr>
              <w:pStyle w:val="TableParagraph"/>
              <w:spacing w:before="34"/>
              <w:ind w:left="307"/>
              <w:jc w:val="both"/>
              <w:rPr>
                <w:rFonts w:asciiTheme="minorHAnsi" w:hAnsiTheme="minorHAnsi" w:cstheme="minorHAnsi"/>
                <w:sz w:val="18"/>
                <w:szCs w:val="18"/>
              </w:rPr>
            </w:pPr>
            <w:r w:rsidRPr="006739A3">
              <w:rPr>
                <w:rFonts w:asciiTheme="minorHAnsi" w:hAnsiTheme="minorHAnsi" w:cstheme="minorHAnsi"/>
                <w:sz w:val="18"/>
                <w:szCs w:val="18"/>
              </w:rPr>
              <w:t>akata</w:t>
            </w:r>
            <w:r w:rsidRPr="006739A3">
              <w:rPr>
                <w:rFonts w:asciiTheme="minorHAnsi" w:hAnsiTheme="minorHAnsi" w:cstheme="minorHAnsi"/>
                <w:spacing w:val="-5"/>
                <w:sz w:val="18"/>
                <w:szCs w:val="18"/>
              </w:rPr>
              <w:t xml:space="preserve"> </w:t>
            </w:r>
            <w:r w:rsidRPr="006739A3">
              <w:rPr>
                <w:rFonts w:asciiTheme="minorHAnsi" w:hAnsiTheme="minorHAnsi" w:cstheme="minorHAnsi"/>
                <w:sz w:val="18"/>
                <w:szCs w:val="18"/>
              </w:rPr>
              <w:t>strateškog</w:t>
            </w:r>
            <w:r w:rsidRPr="006739A3">
              <w:rPr>
                <w:rFonts w:asciiTheme="minorHAnsi" w:hAnsiTheme="minorHAnsi" w:cstheme="minorHAnsi"/>
                <w:spacing w:val="-6"/>
                <w:sz w:val="18"/>
                <w:szCs w:val="18"/>
              </w:rPr>
              <w:t xml:space="preserve"> </w:t>
            </w:r>
            <w:r w:rsidRPr="006739A3">
              <w:rPr>
                <w:rFonts w:asciiTheme="minorHAnsi" w:hAnsiTheme="minorHAnsi" w:cstheme="minorHAnsi"/>
                <w:sz w:val="18"/>
                <w:szCs w:val="18"/>
              </w:rPr>
              <w:t>planiranja</w:t>
            </w:r>
            <w:r w:rsidRPr="006739A3">
              <w:rPr>
                <w:rFonts w:asciiTheme="minorHAnsi" w:hAnsiTheme="minorHAnsi" w:cstheme="minorHAnsi"/>
                <w:spacing w:val="-6"/>
                <w:sz w:val="18"/>
                <w:szCs w:val="18"/>
              </w:rPr>
              <w:t xml:space="preserve"> </w:t>
            </w:r>
            <w:r w:rsidRPr="006739A3">
              <w:rPr>
                <w:rFonts w:asciiTheme="minorHAnsi" w:hAnsiTheme="minorHAnsi" w:cstheme="minorHAnsi"/>
                <w:sz w:val="18"/>
                <w:szCs w:val="18"/>
              </w:rPr>
              <w:t>i</w:t>
            </w:r>
            <w:r w:rsidRPr="006739A3">
              <w:rPr>
                <w:rFonts w:asciiTheme="minorHAnsi" w:hAnsiTheme="minorHAnsi" w:cstheme="minorHAnsi"/>
                <w:spacing w:val="-1"/>
                <w:sz w:val="18"/>
                <w:szCs w:val="18"/>
              </w:rPr>
              <w:t xml:space="preserve"> </w:t>
            </w:r>
            <w:r w:rsidRPr="006739A3">
              <w:rPr>
                <w:rFonts w:asciiTheme="minorHAnsi" w:hAnsiTheme="minorHAnsi" w:cstheme="minorHAnsi"/>
                <w:sz w:val="18"/>
                <w:szCs w:val="18"/>
              </w:rPr>
              <w:t>godišnjeg</w:t>
            </w:r>
            <w:r w:rsidRPr="006739A3">
              <w:rPr>
                <w:rFonts w:asciiTheme="minorHAnsi" w:hAnsiTheme="minorHAnsi" w:cstheme="minorHAnsi"/>
                <w:spacing w:val="-4"/>
                <w:sz w:val="18"/>
                <w:szCs w:val="18"/>
              </w:rPr>
              <w:t xml:space="preserve"> </w:t>
            </w:r>
            <w:r w:rsidRPr="006739A3">
              <w:rPr>
                <w:rFonts w:asciiTheme="minorHAnsi" w:hAnsiTheme="minorHAnsi" w:cstheme="minorHAnsi"/>
                <w:sz w:val="18"/>
                <w:szCs w:val="18"/>
              </w:rPr>
              <w:t>plana</w:t>
            </w:r>
            <w:r w:rsidRPr="006739A3">
              <w:rPr>
                <w:rFonts w:asciiTheme="minorHAnsi" w:hAnsiTheme="minorHAnsi" w:cstheme="minorHAnsi"/>
                <w:spacing w:val="-3"/>
                <w:sz w:val="18"/>
                <w:szCs w:val="18"/>
              </w:rPr>
              <w:t xml:space="preserve"> </w:t>
            </w:r>
            <w:r w:rsidRPr="006739A3">
              <w:rPr>
                <w:rFonts w:asciiTheme="minorHAnsi" w:hAnsiTheme="minorHAnsi" w:cstheme="minorHAnsi"/>
                <w:sz w:val="18"/>
                <w:szCs w:val="18"/>
              </w:rPr>
              <w:t>rada</w:t>
            </w:r>
          </w:p>
        </w:tc>
      </w:tr>
    </w:tbl>
    <w:p w14:paraId="0661FDF4" w14:textId="77777777" w:rsidR="000F68C9" w:rsidRDefault="000F68C9" w:rsidP="00847809">
      <w:pPr>
        <w:jc w:val="both"/>
        <w:sectPr w:rsidR="000F68C9" w:rsidSect="000F68C9">
          <w:pgSz w:w="16838" w:h="11906" w:orient="landscape"/>
          <w:pgMar w:top="720" w:right="720" w:bottom="720" w:left="720" w:header="708" w:footer="708" w:gutter="0"/>
          <w:cols w:space="708"/>
          <w:docGrid w:linePitch="360"/>
        </w:sectPr>
      </w:pPr>
    </w:p>
    <w:p w14:paraId="78581E81" w14:textId="77777777" w:rsidR="003E4CBA" w:rsidRPr="0062645B" w:rsidRDefault="0062645B" w:rsidP="0056337C">
      <w:pPr>
        <w:pStyle w:val="Heading1"/>
        <w:numPr>
          <w:ilvl w:val="0"/>
          <w:numId w:val="19"/>
        </w:numPr>
      </w:pPr>
      <w:bookmarkStart w:id="7" w:name="_Toc147827906"/>
      <w:r w:rsidRPr="0062645B">
        <w:lastRenderedPageBreak/>
        <w:t xml:space="preserve">Primjena programske i organizacijske klasifikacije u izradi proračuna </w:t>
      </w:r>
      <w:r w:rsidR="00D4485F">
        <w:t>Grada Siska</w:t>
      </w:r>
      <w:bookmarkEnd w:id="7"/>
    </w:p>
    <w:p w14:paraId="679722C9" w14:textId="77777777" w:rsidR="003E4CBA" w:rsidRDefault="003E4CBA" w:rsidP="00E460D0">
      <w:pPr>
        <w:jc w:val="both"/>
      </w:pPr>
      <w:r w:rsidRPr="007120C9">
        <w:rPr>
          <w:i/>
        </w:rPr>
        <w:t>Organizacijska klasifikacija</w:t>
      </w:r>
      <w:r>
        <w:t xml:space="preserve"> uspostavlja se definiranjem razdjela, glava i proračunskih korisnika. Razdjel je organizacijska razina utvrđena za potrebe planiranja i izvršavanja proračuna, a sastoji se od jedne ili više glava.</w:t>
      </w:r>
    </w:p>
    <w:p w14:paraId="2C1E76D3" w14:textId="77777777" w:rsidR="003E4CBA" w:rsidRDefault="003E4CBA" w:rsidP="00E460D0">
      <w:pPr>
        <w:jc w:val="both"/>
      </w:pPr>
      <w:r w:rsidRPr="007120C9">
        <w:rPr>
          <w:i/>
        </w:rPr>
        <w:t>Programska klasifikacija</w:t>
      </w:r>
      <w:r>
        <w:t xml:space="preserve"> uspostavlja se definiranjem programa, aktivnosti i projekata. Program se sastoji od jedne ili više aktivnosti (ili projekata), a aktivnost i projekt pripadaju samo jednom programu. Dva različita programa ne smiju imati istu brojčanu oznaku, te dvije aktivnosti (ili projekti) ne smiju imati istu brojčanu oznaku. Jedan program može biti u nadležnosti više glava, ali samo jednog razdjela. Aktivnost i projekt pripadaju samo jednom programu </w:t>
      </w:r>
      <w:r w:rsidR="00891741">
        <w:t>i jednoj glavi. Sve aktivnosti razdjel grupira u programe, a zatim programe, aktivnosti i projekte prijavljuje upravnom odjelu za proračun i financije Grada Siska. O utvrđenoj pr</w:t>
      </w:r>
      <w:r w:rsidR="00646514">
        <w:t>ogramskoj klasifikaciji odjeli</w:t>
      </w:r>
      <w:r w:rsidR="007120C9">
        <w:t xml:space="preserve"> obav</w:t>
      </w:r>
      <w:r w:rsidR="00891741">
        <w:t>ještavaju proračunske korisnike iz svoje nadležnosti.</w:t>
      </w:r>
    </w:p>
    <w:p w14:paraId="27C15585" w14:textId="77777777" w:rsidR="00891741" w:rsidRDefault="00891741" w:rsidP="00E460D0">
      <w:pPr>
        <w:jc w:val="both"/>
      </w:pPr>
      <w:r>
        <w:t>Projekte i aktivnosti nije dozvoljeno nazivati nazivima iz ekonomske klasifikacije.</w:t>
      </w:r>
    </w:p>
    <w:p w14:paraId="3EFA9320" w14:textId="77777777" w:rsidR="00891741" w:rsidRDefault="00891741" w:rsidP="00E460D0">
      <w:pPr>
        <w:jc w:val="both"/>
      </w:pPr>
      <w:r>
        <w:t>Svaki program u sebi treba sadržavati odgovor na pitanje što se njim želi postići, na koji način će biti realiziran i tko je korisnik ili primatelj usluge.</w:t>
      </w:r>
    </w:p>
    <w:p w14:paraId="2DEB1B3A" w14:textId="77777777" w:rsidR="00891741" w:rsidRDefault="00891741" w:rsidP="00E460D0">
      <w:pPr>
        <w:jc w:val="both"/>
      </w:pPr>
      <w:r>
        <w:t>S obzirom na izradu konsolidiranog plana proračuna u skladu sa Pravilnikom o proračunskim klasifikacijama</w:t>
      </w:r>
      <w:r w:rsidR="00A632AC">
        <w:t xml:space="preserve"> zajedničke programe, aktivnosti i projekte, koj</w:t>
      </w:r>
      <w:r w:rsidR="00425EE4">
        <w:t>e</w:t>
      </w:r>
      <w:r w:rsidR="00966220">
        <w:t xml:space="preserve"> Grad S</w:t>
      </w:r>
      <w:r w:rsidR="00A632AC">
        <w:t>isak definira, proračunski korisni</w:t>
      </w:r>
      <w:r w:rsidR="00425EE4">
        <w:t>c</w:t>
      </w:r>
      <w:r w:rsidR="00A632AC">
        <w:t>i mogu dodatno razraditi za svoje potrebe uz prethodno odobrenje Upravnog odjela za proračun i financije Grada Siska.</w:t>
      </w:r>
    </w:p>
    <w:p w14:paraId="2F80496D" w14:textId="77777777" w:rsidR="00BE479F" w:rsidRDefault="00A632AC" w:rsidP="00BE479F">
      <w:pPr>
        <w:jc w:val="both"/>
      </w:pPr>
      <w:r>
        <w:t>Uz ekonomsku i programsku klasifikaciju, proračunski korisnici Grada u izradi financijskog plana primjenjuju klasifikaciju po izvorima financiranja.</w:t>
      </w:r>
    </w:p>
    <w:p w14:paraId="678DADC4" w14:textId="77777777" w:rsidR="00A632AC" w:rsidRPr="00C028EE" w:rsidRDefault="00A632AC" w:rsidP="0056337C">
      <w:pPr>
        <w:pStyle w:val="Heading1"/>
        <w:numPr>
          <w:ilvl w:val="0"/>
          <w:numId w:val="20"/>
        </w:numPr>
      </w:pPr>
      <w:bookmarkStart w:id="8" w:name="_Toc147827907"/>
      <w:r w:rsidRPr="00C028EE">
        <w:t>Izvori financiranja</w:t>
      </w:r>
      <w:bookmarkEnd w:id="8"/>
    </w:p>
    <w:p w14:paraId="415029DF" w14:textId="77777777" w:rsidR="00A632AC" w:rsidRDefault="00A632AC" w:rsidP="00E460D0">
      <w:pPr>
        <w:jc w:val="both"/>
      </w:pPr>
      <w:r>
        <w:t>Upravni odjeli i Proračunski korisnici Grada Siska obvezni su izraditi procjenu prihoda i primitaka za razdoblje 2024.-2026. godine i po izvorima financiranja. Izvori financiranja predstavljaju skupine prihoda i primitaka iz kojih se podmiruju rashodi i izdaci određene vrste i namjene.</w:t>
      </w:r>
    </w:p>
    <w:p w14:paraId="3B63188B" w14:textId="77777777" w:rsidR="00A632AC" w:rsidRPr="000C2515" w:rsidRDefault="00A632AC" w:rsidP="00E460D0">
      <w:pPr>
        <w:jc w:val="both"/>
        <w:rPr>
          <w:i/>
        </w:rPr>
      </w:pPr>
      <w:r w:rsidRPr="000C2515">
        <w:rPr>
          <w:i/>
        </w:rPr>
        <w:t>Osnovni izvori financiranja jesu:</w:t>
      </w:r>
    </w:p>
    <w:p w14:paraId="63B15FBD" w14:textId="77777777" w:rsidR="00A632AC" w:rsidRDefault="00A632AC" w:rsidP="0056337C">
      <w:pPr>
        <w:pStyle w:val="ListParagraph"/>
        <w:numPr>
          <w:ilvl w:val="0"/>
          <w:numId w:val="11"/>
        </w:numPr>
        <w:jc w:val="both"/>
      </w:pPr>
      <w:r>
        <w:t>Opći prihodi i primici</w:t>
      </w:r>
    </w:p>
    <w:p w14:paraId="26B2CE4C" w14:textId="77777777" w:rsidR="00A632AC" w:rsidRDefault="00A632AC" w:rsidP="0056337C">
      <w:pPr>
        <w:pStyle w:val="ListParagraph"/>
        <w:numPr>
          <w:ilvl w:val="0"/>
          <w:numId w:val="11"/>
        </w:numPr>
        <w:jc w:val="both"/>
      </w:pPr>
      <w:r>
        <w:t>Vlastiti prihodi</w:t>
      </w:r>
    </w:p>
    <w:p w14:paraId="34A0FE05" w14:textId="77777777" w:rsidR="00A632AC" w:rsidRDefault="00A632AC" w:rsidP="0056337C">
      <w:pPr>
        <w:pStyle w:val="ListParagraph"/>
        <w:numPr>
          <w:ilvl w:val="0"/>
          <w:numId w:val="11"/>
        </w:numPr>
        <w:jc w:val="both"/>
      </w:pPr>
      <w:r>
        <w:t>Prihodi za posebne namjene</w:t>
      </w:r>
    </w:p>
    <w:p w14:paraId="1F3DD970" w14:textId="77777777" w:rsidR="00A632AC" w:rsidRDefault="00A632AC" w:rsidP="0056337C">
      <w:pPr>
        <w:pStyle w:val="ListParagraph"/>
        <w:numPr>
          <w:ilvl w:val="0"/>
          <w:numId w:val="11"/>
        </w:numPr>
        <w:jc w:val="both"/>
      </w:pPr>
      <w:r>
        <w:t>Pomoći</w:t>
      </w:r>
    </w:p>
    <w:p w14:paraId="22CB6C70" w14:textId="77777777" w:rsidR="00A632AC" w:rsidRDefault="00A632AC" w:rsidP="0056337C">
      <w:pPr>
        <w:pStyle w:val="ListParagraph"/>
        <w:numPr>
          <w:ilvl w:val="0"/>
          <w:numId w:val="11"/>
        </w:numPr>
        <w:jc w:val="both"/>
      </w:pPr>
      <w:r>
        <w:t>Donacije</w:t>
      </w:r>
    </w:p>
    <w:p w14:paraId="710BDADA" w14:textId="77777777" w:rsidR="00A632AC" w:rsidRDefault="00A632AC" w:rsidP="0056337C">
      <w:pPr>
        <w:pStyle w:val="ListParagraph"/>
        <w:numPr>
          <w:ilvl w:val="0"/>
          <w:numId w:val="11"/>
        </w:numPr>
        <w:jc w:val="both"/>
      </w:pPr>
      <w:r>
        <w:t>Prihodi od nefinancijske imovine i nadoknade štete s osnova osiguranja i</w:t>
      </w:r>
    </w:p>
    <w:p w14:paraId="6ED7D90D" w14:textId="77777777" w:rsidR="00A632AC" w:rsidRDefault="00A632AC" w:rsidP="0056337C">
      <w:pPr>
        <w:pStyle w:val="ListParagraph"/>
        <w:numPr>
          <w:ilvl w:val="0"/>
          <w:numId w:val="11"/>
        </w:numPr>
        <w:jc w:val="both"/>
      </w:pPr>
      <w:r>
        <w:t>Namjenski primici od zaduživanja</w:t>
      </w:r>
    </w:p>
    <w:p w14:paraId="69AEAB4D" w14:textId="77777777" w:rsidR="00A632AC" w:rsidRDefault="00A632AC" w:rsidP="00A632AC">
      <w:pPr>
        <w:ind w:left="360"/>
        <w:jc w:val="both"/>
      </w:pPr>
    </w:p>
    <w:p w14:paraId="6CEE923F" w14:textId="77777777" w:rsidR="003D21AD" w:rsidRDefault="00A632AC" w:rsidP="00E460D0">
      <w:pPr>
        <w:jc w:val="both"/>
      </w:pPr>
      <w:r w:rsidRPr="000C2515">
        <w:rPr>
          <w:i/>
        </w:rPr>
        <w:t>Opće prihode i primitke</w:t>
      </w:r>
      <w:r>
        <w:t xml:space="preserve"> čiji se priljev ostvaruje temeljem posebnih propisa i kojima za prikupljene prihode nije definirana namjena korištenja, dijele se na: prihode od poreza, prihode od financijske imovine, prihode </w:t>
      </w:r>
      <w:r w:rsidR="003D21AD">
        <w:t xml:space="preserve">od nefinancijske imovine, prihode od upravnih i administrativnih pristojbi, prihode </w:t>
      </w:r>
      <w:r w:rsidR="003D21AD">
        <w:lastRenderedPageBreak/>
        <w:t>od kazni te primitke od financijske imovine i zaduživanja. U sklopu općih prihoda i primitaka proračunski korisnici evidentiraju priljev iz nadležnog proračuna za financiranje redovne djelatnosti.</w:t>
      </w:r>
    </w:p>
    <w:p w14:paraId="176D5C99" w14:textId="77777777" w:rsidR="003D21AD" w:rsidRDefault="003D21AD" w:rsidP="00E460D0">
      <w:pPr>
        <w:jc w:val="both"/>
      </w:pPr>
      <w:r w:rsidRPr="000C2515">
        <w:rPr>
          <w:i/>
        </w:rPr>
        <w:t>Vlastiti prihodi</w:t>
      </w:r>
      <w:r>
        <w:t xml:space="preserve"> (izvor proračunskih korisnika) definiraju ga prihodi koje proračunski korisnik ostvari obavljanjem poslova na tržištu-prodaja/najam/usluga.</w:t>
      </w:r>
    </w:p>
    <w:p w14:paraId="598607A9" w14:textId="77777777" w:rsidR="001A1AF9" w:rsidRDefault="003D21AD" w:rsidP="00E460D0">
      <w:pPr>
        <w:jc w:val="both"/>
      </w:pPr>
      <w:r w:rsidRPr="000C2515">
        <w:rPr>
          <w:i/>
        </w:rPr>
        <w:t>Prihodi za posebne namjene</w:t>
      </w:r>
      <w:r>
        <w:t xml:space="preserve"> definirani su priljevom sredstava od prihoda od komunalnog doprinosa,k</w:t>
      </w:r>
      <w:r w:rsidR="00D4485F">
        <w:t xml:space="preserve"> </w:t>
      </w:r>
      <w:r>
        <w:t>omunalne naknade, spomeničke rente, naknade za koncesije, prihoda od razvojnog dijela cijene komunalnih usluga, vodnog doprinosa, turističke pristojbe, naknade za zadržavanje nezakonito izrađenih zgrada, ostalih prihoda za posebne namjene temeljem ugovora o sufinanciranju, sponzorstvima- odnosno sve ono što se ostvari obavljanjem poslova iz svoje osnovne djelatnosti. Kod proračunskih korisnika ovi prihodi se definiraju u sklopu osnove usluge koju ustanova pruža.</w:t>
      </w:r>
    </w:p>
    <w:p w14:paraId="05E0D370" w14:textId="77777777" w:rsidR="001A1AF9" w:rsidRDefault="001A1AF9" w:rsidP="00E460D0">
      <w:pPr>
        <w:jc w:val="both"/>
      </w:pPr>
      <w:r w:rsidRPr="000C2515">
        <w:rPr>
          <w:i/>
        </w:rPr>
        <w:t>Pomoći</w:t>
      </w:r>
      <w:r>
        <w:t xml:space="preserve"> su izvor financiranja unutar kojeg su priljevi od inozemnih vlada, od međunarodnih organizacija te institucija i tijela EU, pomoći proračunu iz drugih proračuna, pomoći od izvanproračunskih korisnika,</w:t>
      </w:r>
      <w:r w:rsidR="00F63AD5">
        <w:t xml:space="preserve"> </w:t>
      </w:r>
      <w:r>
        <w:t>pomoći proračunskim korisnicima iz proračuna koji im nije nadležan, pomoći temeljem protestiranih jamstava, pomoći iz proračuna temeljem prijenosa EU sredstava te prijenosi između proračunskih korisnika istog proračuna.</w:t>
      </w:r>
    </w:p>
    <w:p w14:paraId="1D1C1887" w14:textId="77777777" w:rsidR="00D455F9" w:rsidRDefault="001A1AF9" w:rsidP="00E460D0">
      <w:pPr>
        <w:jc w:val="both"/>
      </w:pPr>
      <w:r w:rsidRPr="000C2515">
        <w:rPr>
          <w:i/>
        </w:rPr>
        <w:t xml:space="preserve">Donacije </w:t>
      </w:r>
      <w:r>
        <w:t>čine prihodi ostvareni od fizičkih osoba, neprofitnih organizacija, trgovačkih društava i od ostalih subjekata izvan općeg proračuna. Za ovaj izvor financiranja značajno je da proračunski korisnici ne mogu planirati donacije od drugih proračuna i prorač</w:t>
      </w:r>
      <w:r w:rsidR="00D455F9">
        <w:t>unskih korisnika iz razloga što se isti definiraju kao pomoći.</w:t>
      </w:r>
    </w:p>
    <w:p w14:paraId="59E5A64B" w14:textId="77777777" w:rsidR="00D455F9" w:rsidRDefault="00D455F9" w:rsidP="00E460D0">
      <w:pPr>
        <w:jc w:val="both"/>
      </w:pPr>
      <w:r w:rsidRPr="000C2515">
        <w:rPr>
          <w:i/>
        </w:rPr>
        <w:t>Prihodi od prodaje ili zamjene nefinancijske imovine</w:t>
      </w:r>
      <w:r>
        <w:t xml:space="preserve"> izvor je financiranja čije ostvarenje definirano prodajom ili zamjenom</w:t>
      </w:r>
      <w:r w:rsidR="00966220">
        <w:t xml:space="preserve"> </w:t>
      </w:r>
      <w:r>
        <w:t>nefinancijske imovine i naknadom štete s osnove osiguranja, a namjena im je utvrđena Zakonom o proračunu.</w:t>
      </w:r>
    </w:p>
    <w:p w14:paraId="5A296E60" w14:textId="77777777" w:rsidR="00BE479F" w:rsidRDefault="00D455F9" w:rsidP="00E460D0">
      <w:pPr>
        <w:jc w:val="both"/>
      </w:pPr>
      <w:r w:rsidRPr="000C2515">
        <w:rPr>
          <w:i/>
        </w:rPr>
        <w:t>Namjenski primitci od zaduživanja</w:t>
      </w:r>
      <w:r>
        <w:t xml:space="preserve"> čine priljevi ostvareni zaduživanjem čija je namjena utvrđena </w:t>
      </w:r>
      <w:r w:rsidR="00742174">
        <w:t>posebnim ugovorima ili propisima.</w:t>
      </w:r>
    </w:p>
    <w:p w14:paraId="027C3EA2" w14:textId="77777777" w:rsidR="004318B2" w:rsidRPr="000C2515" w:rsidRDefault="004318B2" w:rsidP="0056337C">
      <w:pPr>
        <w:pStyle w:val="Heading1"/>
        <w:numPr>
          <w:ilvl w:val="0"/>
          <w:numId w:val="21"/>
        </w:numPr>
      </w:pPr>
      <w:bookmarkStart w:id="9" w:name="_Toc147827908"/>
      <w:r w:rsidRPr="000C2515">
        <w:t>Funkcijska klasifikacija</w:t>
      </w:r>
      <w:bookmarkEnd w:id="9"/>
    </w:p>
    <w:p w14:paraId="737B7396" w14:textId="77777777" w:rsidR="00E460D0" w:rsidRDefault="004318B2" w:rsidP="00E460D0">
      <w:pPr>
        <w:jc w:val="both"/>
      </w:pPr>
      <w:r>
        <w:t>Upravni odjeli Grada Siska i proračunski korisnici Grada Siska u Općem dijelu proračuna u računu prihoda i rashoda, rashode iskazuju prema funkcijskoj klasifikaciji.</w:t>
      </w:r>
      <w:r w:rsidR="00BC51A5">
        <w:t xml:space="preserve"> Funkcijska klasifikacija je prikaz rashoda proračuna i proračunskih korisnika razvrstanih prema njihovoj namjeni.</w:t>
      </w:r>
    </w:p>
    <w:p w14:paraId="620E3E2C" w14:textId="77777777" w:rsidR="004318B2" w:rsidRPr="000C2515" w:rsidRDefault="004318B2" w:rsidP="0056337C">
      <w:pPr>
        <w:pStyle w:val="Heading1"/>
        <w:numPr>
          <w:ilvl w:val="0"/>
          <w:numId w:val="22"/>
        </w:numPr>
      </w:pPr>
      <w:bookmarkStart w:id="10" w:name="_Toc147827909"/>
      <w:r w:rsidRPr="000C2515">
        <w:t>Procjena prihoda i primitaka</w:t>
      </w:r>
      <w:bookmarkEnd w:id="10"/>
    </w:p>
    <w:p w14:paraId="5774187E" w14:textId="77777777" w:rsidR="00F45585" w:rsidRDefault="004318B2" w:rsidP="000C19D0">
      <w:pPr>
        <w:spacing w:after="0" w:line="240" w:lineRule="auto"/>
        <w:jc w:val="both"/>
      </w:pPr>
      <w:r>
        <w:t>U skladu sa planskim</w:t>
      </w:r>
      <w:r w:rsidR="00710F2D">
        <w:t xml:space="preserve"> i zakonskim odredbama u Prilogu 2</w:t>
      </w:r>
      <w:r>
        <w:t>. dajemo limite dopuštenih rashoda po razdjelima gradskog proračuna</w:t>
      </w:r>
      <w:r w:rsidR="00710F2D">
        <w:t xml:space="preserve"> </w:t>
      </w:r>
      <w:r>
        <w:t>- upravnim odjelima, koji su dakako utemeljeni na procjeni prihoda i primitaka te predstav</w:t>
      </w:r>
      <w:r w:rsidR="00930BD5">
        <w:t>ljaju</w:t>
      </w:r>
      <w:r>
        <w:t xml:space="preserve"> okvir za izradu</w:t>
      </w:r>
      <w:r w:rsidR="00710F2D">
        <w:t xml:space="preserve"> prijedloga proračuna za 2024. g</w:t>
      </w:r>
      <w:r>
        <w:t>odinu i projekcija pror</w:t>
      </w:r>
      <w:r w:rsidR="00F63AD5">
        <w:t>ačuna za razdoblje 2025.-2026</w:t>
      </w:r>
      <w:r w:rsidR="00710F2D">
        <w:t xml:space="preserve">., te limite </w:t>
      </w:r>
      <w:r>
        <w:t>dopuštenih rashoda proračunskih korisnika.</w:t>
      </w:r>
      <w:r w:rsidR="00F45585">
        <w:t xml:space="preserve"> Zadani limiti u Prilogu 2. u ovoj Uputi mogu odudarati od ukupnih iznosa donošenog Proračuna za 2024. godinu zbog novonastalih situacija koje je moguće očekivati do kraja završnog Prijedloga proračuna. </w:t>
      </w:r>
      <w:r w:rsidR="000C19D0" w:rsidRPr="00EB04E7">
        <w:rPr>
          <w:rFonts w:cstheme="minorHAnsi"/>
        </w:rPr>
        <w:t xml:space="preserve">Odjeli i proračunski korisnici trebaju izraditi svoje financijske planove u </w:t>
      </w:r>
      <w:r w:rsidR="000C19D0" w:rsidRPr="00EB04E7">
        <w:rPr>
          <w:rFonts w:cstheme="minorHAnsi"/>
          <w:bCs/>
        </w:rPr>
        <w:t>programskoj aplikaciji WEB planiranje</w:t>
      </w:r>
      <w:r w:rsidR="000C19D0" w:rsidRPr="00EB04E7">
        <w:rPr>
          <w:rFonts w:cstheme="minorHAnsi"/>
        </w:rPr>
        <w:t xml:space="preserve"> s iznosima iskazanim u eurima.</w:t>
      </w:r>
      <w:r w:rsidR="000C19D0">
        <w:t xml:space="preserve"> </w:t>
      </w:r>
      <w:r w:rsidR="00F45585">
        <w:t>U sustavu Web planiranja koje Grad Sisak koristi za izradu Proračuna, UO za proračun i financije postavlja limite po klasifikacijama za ostale upravne odjele i proračunske korisnike.</w:t>
      </w:r>
      <w:r w:rsidR="00EB04E7">
        <w:t xml:space="preserve"> </w:t>
      </w:r>
      <w:r w:rsidR="00EB04E7" w:rsidRPr="00EB04E7">
        <w:rPr>
          <w:rFonts w:cstheme="minorHAnsi"/>
        </w:rPr>
        <w:t>Konačan prijedlog proračuna za 2023. i projekcije za 2024. i 2025. zaključno će odraditi UO za proračun i financije.</w:t>
      </w:r>
    </w:p>
    <w:p w14:paraId="1BDC72F1" w14:textId="77777777" w:rsidR="004318B2" w:rsidRPr="000C2515" w:rsidRDefault="004318B2" w:rsidP="0056337C">
      <w:pPr>
        <w:pStyle w:val="Heading1"/>
        <w:numPr>
          <w:ilvl w:val="0"/>
          <w:numId w:val="23"/>
        </w:numPr>
      </w:pPr>
      <w:bookmarkStart w:id="11" w:name="_Toc147827910"/>
      <w:r w:rsidRPr="000C2515">
        <w:lastRenderedPageBreak/>
        <w:t>Obrazloženje – sastavni dio proračuna i financijskog plana</w:t>
      </w:r>
      <w:bookmarkEnd w:id="11"/>
    </w:p>
    <w:p w14:paraId="733240DE" w14:textId="77777777" w:rsidR="004318B2" w:rsidRDefault="004318B2" w:rsidP="00E460D0">
      <w:pPr>
        <w:jc w:val="both"/>
      </w:pPr>
      <w:r>
        <w:t xml:space="preserve">Obrazloženje proračuna i financijskog plana služi kao temelj za </w:t>
      </w:r>
      <w:r w:rsidR="002D1D54">
        <w:t>a</w:t>
      </w:r>
      <w:r>
        <w:t>nalizu postignutih rezultata, oblikovanje budućih ciljeva, usmjeravanje aktivnosti proračunskog korisnika i utvrđivanje odgovornosti.</w:t>
      </w:r>
    </w:p>
    <w:p w14:paraId="69EF8320" w14:textId="77777777" w:rsidR="004318B2" w:rsidRPr="00145029" w:rsidRDefault="004318B2" w:rsidP="00E460D0">
      <w:pPr>
        <w:jc w:val="both"/>
        <w:rPr>
          <w:i/>
        </w:rPr>
      </w:pPr>
      <w:r w:rsidRPr="00145029">
        <w:rPr>
          <w:i/>
        </w:rPr>
        <w:t>Obrazloženje općeg dijela proračuna grada sadrži obrazloženje:</w:t>
      </w:r>
    </w:p>
    <w:p w14:paraId="248653D8" w14:textId="77777777" w:rsidR="004318B2" w:rsidRDefault="002D1D54" w:rsidP="0056337C">
      <w:pPr>
        <w:pStyle w:val="ListParagraph"/>
        <w:numPr>
          <w:ilvl w:val="0"/>
          <w:numId w:val="1"/>
        </w:numPr>
        <w:jc w:val="both"/>
      </w:pPr>
      <w:r>
        <w:t>p</w:t>
      </w:r>
      <w:r w:rsidR="004318B2">
        <w:t>rihoda i rashoda, primitaka i izdataka proraču</w:t>
      </w:r>
      <w:r>
        <w:t xml:space="preserve">na </w:t>
      </w:r>
      <w:r w:rsidR="004318B2">
        <w:t>i</w:t>
      </w:r>
    </w:p>
    <w:p w14:paraId="504B4A8D" w14:textId="77777777" w:rsidR="00BA01A9" w:rsidRPr="00BA01A9" w:rsidRDefault="002D1D54" w:rsidP="00E460D0">
      <w:pPr>
        <w:pStyle w:val="ListParagraph"/>
        <w:numPr>
          <w:ilvl w:val="0"/>
          <w:numId w:val="1"/>
        </w:numPr>
        <w:jc w:val="both"/>
        <w:rPr>
          <w:i/>
        </w:rPr>
      </w:pPr>
      <w:r>
        <w:t>p</w:t>
      </w:r>
      <w:r w:rsidR="004318B2">
        <w:t xml:space="preserve">renesenog manjka odnosno viška proračuna </w:t>
      </w:r>
    </w:p>
    <w:p w14:paraId="7377EF31" w14:textId="77777777" w:rsidR="00145029" w:rsidRPr="00BA01A9" w:rsidRDefault="004318B2" w:rsidP="00BA01A9">
      <w:pPr>
        <w:jc w:val="both"/>
        <w:rPr>
          <w:i/>
        </w:rPr>
      </w:pPr>
      <w:r w:rsidRPr="00BA01A9">
        <w:rPr>
          <w:i/>
        </w:rPr>
        <w:t xml:space="preserve">Obrazloženje općeg dijela financijskog plana proračunskog korisnika </w:t>
      </w:r>
      <w:r w:rsidR="00145029" w:rsidRPr="00BA01A9">
        <w:rPr>
          <w:i/>
        </w:rPr>
        <w:t>sadrži obrazloženje:</w:t>
      </w:r>
    </w:p>
    <w:p w14:paraId="5B202130" w14:textId="77777777" w:rsidR="00145029" w:rsidRDefault="002D1D54" w:rsidP="0056337C">
      <w:pPr>
        <w:pStyle w:val="ListParagraph"/>
        <w:numPr>
          <w:ilvl w:val="0"/>
          <w:numId w:val="1"/>
        </w:numPr>
        <w:jc w:val="both"/>
      </w:pPr>
      <w:r>
        <w:t>p</w:t>
      </w:r>
      <w:r w:rsidR="00145029">
        <w:t>rihoda i rashoda, primitaka i izdataka i</w:t>
      </w:r>
    </w:p>
    <w:p w14:paraId="7AA607F9" w14:textId="77777777" w:rsidR="00145029" w:rsidRDefault="00145029" w:rsidP="0056337C">
      <w:pPr>
        <w:pStyle w:val="ListParagraph"/>
        <w:numPr>
          <w:ilvl w:val="0"/>
          <w:numId w:val="1"/>
        </w:numPr>
        <w:jc w:val="both"/>
      </w:pPr>
      <w:r>
        <w:t>prijenosa sredstava iz prethodne godine i prijenosa sredstava u sljedeću godinu</w:t>
      </w:r>
    </w:p>
    <w:p w14:paraId="4E8CDDFB" w14:textId="77777777" w:rsidR="00E460D0" w:rsidRPr="00690B4C" w:rsidRDefault="00145029" w:rsidP="00E460D0">
      <w:pPr>
        <w:jc w:val="both"/>
        <w:rPr>
          <w:i/>
        </w:rPr>
      </w:pPr>
      <w:r w:rsidRPr="00145029">
        <w:rPr>
          <w:i/>
        </w:rPr>
        <w:t>Obrazloženje posebnog dijela proračuna i financijskog plana</w:t>
      </w:r>
    </w:p>
    <w:p w14:paraId="0D2CD036" w14:textId="77777777" w:rsidR="00145029" w:rsidRDefault="00145029" w:rsidP="00E460D0">
      <w:pPr>
        <w:jc w:val="both"/>
      </w:pPr>
      <w:r>
        <w:t>Obrazloženje posebnog dijela proračuna i prijedloga financijskog plana proračunskog korisnika Grada treba sadržavati:</w:t>
      </w:r>
    </w:p>
    <w:p w14:paraId="0B3C5BEC" w14:textId="77777777" w:rsidR="00145029" w:rsidRDefault="00145029" w:rsidP="0056337C">
      <w:pPr>
        <w:pStyle w:val="ListParagraph"/>
        <w:numPr>
          <w:ilvl w:val="0"/>
          <w:numId w:val="12"/>
        </w:numPr>
        <w:jc w:val="both"/>
      </w:pPr>
      <w:r>
        <w:t>naziv programa</w:t>
      </w:r>
    </w:p>
    <w:p w14:paraId="259F17F8" w14:textId="77777777" w:rsidR="00145029" w:rsidRDefault="00145029" w:rsidP="0056337C">
      <w:pPr>
        <w:pStyle w:val="ListParagraph"/>
        <w:numPr>
          <w:ilvl w:val="0"/>
          <w:numId w:val="12"/>
        </w:numPr>
        <w:jc w:val="both"/>
      </w:pPr>
      <w:r>
        <w:t>planirana sredstva za izradu programa</w:t>
      </w:r>
    </w:p>
    <w:p w14:paraId="63675783" w14:textId="77777777" w:rsidR="00145029" w:rsidRDefault="00145029" w:rsidP="0056337C">
      <w:pPr>
        <w:pStyle w:val="ListParagraph"/>
        <w:numPr>
          <w:ilvl w:val="0"/>
          <w:numId w:val="12"/>
        </w:numPr>
        <w:jc w:val="both"/>
      </w:pPr>
      <w:r>
        <w:t>regulatorni okvir (</w:t>
      </w:r>
      <w:r w:rsidR="00425CEB">
        <w:t>planirana sredstva za provedbu</w:t>
      </w:r>
      <w:r>
        <w:t>)</w:t>
      </w:r>
    </w:p>
    <w:p w14:paraId="0E95354D" w14:textId="77777777" w:rsidR="00145029" w:rsidRDefault="00145029" w:rsidP="0056337C">
      <w:pPr>
        <w:pStyle w:val="ListParagraph"/>
        <w:numPr>
          <w:ilvl w:val="0"/>
          <w:numId w:val="12"/>
        </w:numPr>
        <w:jc w:val="both"/>
      </w:pPr>
      <w:r>
        <w:t>opis progr</w:t>
      </w:r>
      <w:r w:rsidR="002D1D54">
        <w:t>a</w:t>
      </w:r>
      <w:r>
        <w:t>ma</w:t>
      </w:r>
    </w:p>
    <w:p w14:paraId="0D2A965B" w14:textId="77777777" w:rsidR="00425CEB" w:rsidRDefault="00425CEB" w:rsidP="0056337C">
      <w:pPr>
        <w:pStyle w:val="ListParagraph"/>
        <w:numPr>
          <w:ilvl w:val="0"/>
          <w:numId w:val="12"/>
        </w:numPr>
        <w:jc w:val="both"/>
      </w:pPr>
      <w:r>
        <w:t>ciljeve programa</w:t>
      </w:r>
    </w:p>
    <w:p w14:paraId="35D6CA32" w14:textId="77777777" w:rsidR="00145029" w:rsidRDefault="002D1D54" w:rsidP="0056337C">
      <w:pPr>
        <w:pStyle w:val="ListParagraph"/>
        <w:numPr>
          <w:ilvl w:val="0"/>
          <w:numId w:val="12"/>
        </w:numPr>
        <w:jc w:val="both"/>
      </w:pPr>
      <w:r>
        <w:t xml:space="preserve">pokazatelje </w:t>
      </w:r>
      <w:r w:rsidR="00425CEB">
        <w:t>rezultata (uspješnosti)</w:t>
      </w:r>
    </w:p>
    <w:p w14:paraId="0C17AF4B" w14:textId="77777777" w:rsidR="00425CEB" w:rsidRDefault="005461A1" w:rsidP="00690B4C">
      <w:pPr>
        <w:pStyle w:val="ListParagraph"/>
        <w:numPr>
          <w:ilvl w:val="0"/>
          <w:numId w:val="12"/>
        </w:numPr>
        <w:jc w:val="both"/>
      </w:pPr>
      <w:r>
        <w:t>obrazloženje programa</w:t>
      </w:r>
    </w:p>
    <w:p w14:paraId="03AC7C88" w14:textId="77777777" w:rsidR="00145029" w:rsidRPr="000C2515" w:rsidRDefault="00145029" w:rsidP="0056337C">
      <w:pPr>
        <w:pStyle w:val="Heading1"/>
        <w:numPr>
          <w:ilvl w:val="0"/>
          <w:numId w:val="24"/>
        </w:numPr>
      </w:pPr>
      <w:bookmarkStart w:id="12" w:name="_Toc147827911"/>
      <w:r w:rsidRPr="000C2515">
        <w:t xml:space="preserve">Nadzor </w:t>
      </w:r>
      <w:r w:rsidR="007326D4" w:rsidRPr="000C2515">
        <w:t>ostvarenja i trošenja namjenskih prihoda i primitaka te vlastitih prihoda</w:t>
      </w:r>
      <w:bookmarkEnd w:id="12"/>
    </w:p>
    <w:p w14:paraId="0B322E4C" w14:textId="77777777" w:rsidR="007326D4" w:rsidRDefault="007326D4" w:rsidP="00E460D0">
      <w:pPr>
        <w:jc w:val="both"/>
      </w:pPr>
      <w:r w:rsidRPr="00742174">
        <w:rPr>
          <w:i/>
        </w:rPr>
        <w:t>Namjenski prihodi</w:t>
      </w:r>
      <w:r>
        <w:t xml:space="preserve"> su doprinosi, prihodi za posebne namjene, pomoći, donacije i prihodi od prodaje ili zamjene nefinancijske imovine u vl</w:t>
      </w:r>
      <w:r w:rsidR="00742174">
        <w:t>asništvu proračunskog korisnika,</w:t>
      </w:r>
      <w:r>
        <w:t xml:space="preserve"> a koja nije stečena iz općih prihoda i primitaka, te naknade s naslova osiguranja ako premija nije plaćena iz općih prihoda i primitaka.</w:t>
      </w:r>
    </w:p>
    <w:p w14:paraId="1F26D8A0" w14:textId="77777777" w:rsidR="00F67085" w:rsidRDefault="007326D4" w:rsidP="00E460D0">
      <w:pPr>
        <w:jc w:val="both"/>
      </w:pPr>
      <w:r w:rsidRPr="00F67085">
        <w:rPr>
          <w:i/>
        </w:rPr>
        <w:t>Vlastiti prihodi</w:t>
      </w:r>
      <w:r>
        <w:t xml:space="preserve"> proračunskih korisnika su prihodi koje proračunski korisnici ostvaruju od obavljanja poslova na tržištu i u tržišnim uvjetima</w:t>
      </w:r>
      <w:r w:rsidR="00F67085">
        <w:t>.</w:t>
      </w:r>
    </w:p>
    <w:p w14:paraId="305142C0" w14:textId="77777777" w:rsidR="00BE479F" w:rsidRDefault="007326D4" w:rsidP="00690B4C">
      <w:pPr>
        <w:jc w:val="both"/>
      </w:pPr>
      <w:r>
        <w:t>Nadležni upravni odjeli nadziru ostvarenje i trošenje namjenskih prihoda i primitaka te vlastitih prihoda proračunskih korisnika iz svoje nadležnosti.</w:t>
      </w:r>
    </w:p>
    <w:p w14:paraId="387A844F" w14:textId="77777777" w:rsidR="007326D4" w:rsidRPr="00E460D0" w:rsidRDefault="007326D4" w:rsidP="0056337C">
      <w:pPr>
        <w:pStyle w:val="Heading1"/>
        <w:numPr>
          <w:ilvl w:val="0"/>
          <w:numId w:val="25"/>
        </w:numPr>
      </w:pPr>
      <w:bookmarkStart w:id="13" w:name="_Toc147827912"/>
      <w:r w:rsidRPr="00E460D0">
        <w:t>Planiranje rashoda proračunskih korisnika u sklopu decentraliziranih funkcija</w:t>
      </w:r>
      <w:bookmarkEnd w:id="13"/>
    </w:p>
    <w:p w14:paraId="4F32AC41" w14:textId="77777777" w:rsidR="007326D4" w:rsidRDefault="007326D4" w:rsidP="00E460D0">
      <w:pPr>
        <w:jc w:val="both"/>
      </w:pPr>
      <w:r>
        <w:t>Tijela državne uprave koja su nadležna za decentralizirane funkcije u suradnji s nositeljima decentraliziranih funkcija, odnosno županijama, Gradom Zagrebom, gradovima i općinama, te u skladu s potrebama krajnjih korisnika (ustanova), određuju raspodjelu sredstava unutar zadanih limita za svaku pojedinu decentraliziranu funkciju.</w:t>
      </w:r>
    </w:p>
    <w:p w14:paraId="6607267B" w14:textId="77777777" w:rsidR="007326D4" w:rsidRDefault="007326D4" w:rsidP="00E460D0">
      <w:pPr>
        <w:jc w:val="both"/>
      </w:pPr>
      <w:r>
        <w:t>Sredstva pomoći izravnanja za decentralizirane funkcije u 2024.</w:t>
      </w:r>
      <w:r w:rsidR="00550FA5">
        <w:t xml:space="preserve"> </w:t>
      </w:r>
      <w:r>
        <w:t>godini, kao i prethodnih godina, bit</w:t>
      </w:r>
      <w:r w:rsidR="009B3D9B">
        <w:t xml:space="preserve">i će osigurana u državnom proračunu Republike Hrvatske na razdjelu tijela (ministarstva i/ili drugog </w:t>
      </w:r>
      <w:r w:rsidR="009B3D9B">
        <w:lastRenderedPageBreak/>
        <w:t>tijela državne uprave) nadležnog za određenu decentraliziranu funkciju. Radi se o sredstvima namijenjenima nositeljima decentraliziranih funkcija (županijama, Gradu Zagrebu, gradovima i općinama) koje iz namjenskog udjela poreza na dohodak ostvare manje sredst</w:t>
      </w:r>
      <w:r w:rsidR="00257B11">
        <w:t>a</w:t>
      </w:r>
      <w:r w:rsidR="009B3D9B">
        <w:t>va nego im je potrebno za dostizanje minimalnih financijskih standarda te imaju pravo na pomoć izravnanja.</w:t>
      </w:r>
    </w:p>
    <w:p w14:paraId="3B5C39F7" w14:textId="77777777" w:rsidR="00E460D0" w:rsidRDefault="00CD02F0" w:rsidP="00E460D0">
      <w:pPr>
        <w:jc w:val="both"/>
      </w:pPr>
      <w:r>
        <w:t>Na temelju odredbi Zakona o financiranju jedinica lokalne i područne (regionalne) samouprave Vlada donosi, na godišnjoj razini, uredbu o nači</w:t>
      </w:r>
      <w:r w:rsidR="00257B11">
        <w:t>nu financiranja decentraliziranih</w:t>
      </w:r>
      <w:r>
        <w:t xml:space="preserve"> funkcija te izračuna iznosa pomoći izravnanja za decentralizirane funkcije jedinica lokalne i područne (regionalne) samouprave za proračunsku godinu. Vlada navedenom uredbom i svojim odlukama o minimalnim financijskim standardima utvrđuje bilančna prava, odnosno sredstva potrebna za osiguranje minimalnih financijskih standarda preuzetih decentraliziranih funkcija te način izračuna i doznake iznosa pomoći izravnanja. Odluke o minimalnim financijskim standardima Vlada donosi, također na godišnjoj razini, na temelju odredaba posebnih zakona.</w:t>
      </w:r>
    </w:p>
    <w:p w14:paraId="5C28872E" w14:textId="77777777" w:rsidR="00CA3398" w:rsidRPr="009829CE" w:rsidRDefault="000A6821" w:rsidP="0056337C">
      <w:pPr>
        <w:pStyle w:val="Heading1"/>
        <w:numPr>
          <w:ilvl w:val="0"/>
          <w:numId w:val="26"/>
        </w:numPr>
      </w:pPr>
      <w:bookmarkStart w:id="14" w:name="_Toc147827913"/>
      <w:r w:rsidRPr="009829CE">
        <w:t>Izmjene i dopune proračuna</w:t>
      </w:r>
      <w:bookmarkEnd w:id="14"/>
    </w:p>
    <w:p w14:paraId="19D6D05F" w14:textId="77777777" w:rsidR="00E460D0" w:rsidRDefault="000A6821" w:rsidP="00E460D0">
      <w:pPr>
        <w:jc w:val="both"/>
      </w:pPr>
      <w:r>
        <w:t>Izmjenama i dopunama proračuna mijenja se isključivo plan za tekuću proračunsku godinu</w:t>
      </w:r>
      <w:r w:rsidR="0091799A">
        <w:t>. Sastoje se od plana za tekuću proračunsku godinu i sadrže opći i posebni dio te obrazloženje izmjena i dopuna proračuna. Izmjenama i dopunama proračuna ne mogu se umanjiti rashodi i izdaci ispod razine izvrš</w:t>
      </w:r>
      <w:r w:rsidR="00542B29">
        <w:t>enja i obveza po investicijskim</w:t>
      </w:r>
      <w:r w:rsidR="0091799A">
        <w:t xml:space="preserve"> projektima te preuzetih obveza iz ugovora koji zaht</w:t>
      </w:r>
      <w:r w:rsidR="00542B29">
        <w:t>i</w:t>
      </w:r>
      <w:r w:rsidR="0091799A">
        <w:t>jevaju plaćanje u slijedećim godinama. Ostvareni namjenski prohodi i primici i ostvareni vlastiti prihodi te rashodi i izdaci izvršeni iznad iznosa utvrđenih u proračunu, izmjenama i dopunama proračuna moraju se planirati minimalno na razini ostvarenih prihoda i primitaka, odnosno izvršenih rashoda i izdataka. Uz svake izmjene i dopune proračuna obvezno je izraditi obrazloženja izmjena i dopuna proračuna (općeg i posebnog dijela).</w:t>
      </w:r>
    </w:p>
    <w:p w14:paraId="61048C20" w14:textId="77777777" w:rsidR="0091799A" w:rsidRPr="009829CE" w:rsidRDefault="0091799A" w:rsidP="0056337C">
      <w:pPr>
        <w:pStyle w:val="Heading1"/>
        <w:numPr>
          <w:ilvl w:val="0"/>
          <w:numId w:val="27"/>
        </w:numPr>
      </w:pPr>
      <w:bookmarkStart w:id="15" w:name="_Toc147827914"/>
      <w:r w:rsidRPr="008A1C59">
        <w:t>Izmjene i dopune financijskog plana</w:t>
      </w:r>
      <w:bookmarkEnd w:id="15"/>
    </w:p>
    <w:p w14:paraId="068089A3" w14:textId="77777777" w:rsidR="00BE479F" w:rsidRDefault="0091799A" w:rsidP="00E460D0">
      <w:pPr>
        <w:jc w:val="both"/>
      </w:pPr>
      <w:r>
        <w:t>Sukladno odredbama Zakona o proračunu izmjenama i dopunama financijskog plana mijenja se isključivo usvojeni plan za tekuću proračunsku godinu. Izmjenama i dopunama financijskog plana</w:t>
      </w:r>
      <w:r w:rsidR="00542B29">
        <w:t xml:space="preserve"> ne mogu se umanjiti rashodi i </w:t>
      </w:r>
      <w:r>
        <w:t>izdaci ispod razine izvršenja i preuzetih obveza po investicijskim projektima te preuzetih obveza iz ugovora koji zaht</w:t>
      </w:r>
      <w:r w:rsidR="00542B29">
        <w:t>i</w:t>
      </w:r>
      <w:r>
        <w:t xml:space="preserve">jevaju </w:t>
      </w:r>
      <w:r w:rsidR="005C63CA">
        <w:t xml:space="preserve">plaćanje u slijedećim godinama. Ostvareni namjenski prihodi i primici i ostvareni vlastiti prihodi te rashodi i izdaci izvršeni iznad iznosa utvrđenih u financijskom planu, izmjenama i dopunama financijskog plana moraju se planirati minimalno na razini ostvarenih prihoda i primitaka, odnosno izvršenih rashoda i izdataka. Uz svake izmjene i dopune financijskog plana obvezno je izraditi obrazloženja izmjena i dopuna financijskog </w:t>
      </w:r>
      <w:r w:rsidR="00BE479F">
        <w:t>plana (općeg i posebnog dijela).</w:t>
      </w:r>
    </w:p>
    <w:p w14:paraId="0C2CD5CF" w14:textId="77777777" w:rsidR="00542B29" w:rsidRPr="00542B29" w:rsidRDefault="005C63CA" w:rsidP="0056337C">
      <w:pPr>
        <w:pStyle w:val="Heading1"/>
        <w:numPr>
          <w:ilvl w:val="0"/>
          <w:numId w:val="28"/>
        </w:numPr>
      </w:pPr>
      <w:bookmarkStart w:id="16" w:name="_Toc147827915"/>
      <w:r w:rsidRPr="00542B29">
        <w:t>Predlaganje amandmana</w:t>
      </w:r>
      <w:r w:rsidR="00542B29" w:rsidRPr="00542B29">
        <w:t xml:space="preserve"> na proračun </w:t>
      </w:r>
      <w:r w:rsidRPr="00542B29">
        <w:t xml:space="preserve"> i financijski plan</w:t>
      </w:r>
      <w:bookmarkEnd w:id="16"/>
      <w:r w:rsidRPr="00542B29">
        <w:t xml:space="preserve"> </w:t>
      </w:r>
    </w:p>
    <w:p w14:paraId="2F132464" w14:textId="77777777" w:rsidR="005C63CA" w:rsidRDefault="005C63CA" w:rsidP="00E460D0">
      <w:pPr>
        <w:jc w:val="both"/>
      </w:pPr>
      <w:r>
        <w:t>Zakonom o proračunu detaljno je uređeno predlaganje amandmana na način da se mogu podnositi amandmani kojima se predlaže:</w:t>
      </w:r>
    </w:p>
    <w:p w14:paraId="0C67E108" w14:textId="77777777" w:rsidR="005C63CA" w:rsidRDefault="00542B29" w:rsidP="0056337C">
      <w:pPr>
        <w:pStyle w:val="ListParagraph"/>
        <w:numPr>
          <w:ilvl w:val="0"/>
          <w:numId w:val="1"/>
        </w:numPr>
        <w:jc w:val="both"/>
      </w:pPr>
      <w:r>
        <w:t>p</w:t>
      </w:r>
      <w:r w:rsidR="005C63CA">
        <w:t>ovećanje proračunskih rashoda iznad iznosa utvrđenih prijedlogom proračuna pod uvjetom da se istodobno predloži smanjenje drugih rashoda u istim iznosima i unutar istih izvora financiranja u posebnom dijelu proračuna i financijskog plana i</w:t>
      </w:r>
    </w:p>
    <w:p w14:paraId="08309513" w14:textId="77777777" w:rsidR="005C63CA" w:rsidRDefault="00542B29" w:rsidP="0056337C">
      <w:pPr>
        <w:pStyle w:val="ListParagraph"/>
        <w:numPr>
          <w:ilvl w:val="0"/>
          <w:numId w:val="1"/>
        </w:numPr>
        <w:jc w:val="both"/>
      </w:pPr>
      <w:r>
        <w:t>p</w:t>
      </w:r>
      <w:r w:rsidR="005C63CA">
        <w:t>ovećanje proračunskih izdataka i</w:t>
      </w:r>
      <w:r>
        <w:t>znad iznosa utvrđenih prijedlogom</w:t>
      </w:r>
      <w:r w:rsidR="005C63CA">
        <w:t xml:space="preserve"> proračuna i financijskim planom </w:t>
      </w:r>
      <w:r w:rsidR="00E450E1">
        <w:t>pod uvjetom da se istodobno predloži smanjenje drugih izdataka u istom iznosu i unutar istih izvora financiranja u posebnom dijelu proračuna ili financijskog plana.</w:t>
      </w:r>
    </w:p>
    <w:p w14:paraId="4AD3B0F9" w14:textId="77777777" w:rsidR="00BE479F" w:rsidRDefault="00E450E1" w:rsidP="00E460D0">
      <w:pPr>
        <w:jc w:val="both"/>
      </w:pPr>
      <w:r>
        <w:lastRenderedPageBreak/>
        <w:t>Zakonom o proračunu propisano je da prijedlozi amandmana na proračun i financijski plan ne smiju biti na teret proračunske zalihe, na teret dodatnog zaduživanja ili već prije preuzetih obveza.</w:t>
      </w:r>
    </w:p>
    <w:p w14:paraId="36392DB4" w14:textId="77777777" w:rsidR="00352E34" w:rsidRDefault="00352E34" w:rsidP="00E460D0">
      <w:pPr>
        <w:jc w:val="both"/>
      </w:pPr>
    </w:p>
    <w:p w14:paraId="4A9B25C9" w14:textId="77777777" w:rsidR="00C20CF6" w:rsidRPr="00C20CF6" w:rsidRDefault="00C20CF6" w:rsidP="0056337C">
      <w:pPr>
        <w:pStyle w:val="Heading1"/>
        <w:numPr>
          <w:ilvl w:val="0"/>
          <w:numId w:val="29"/>
        </w:numPr>
      </w:pPr>
      <w:bookmarkStart w:id="17" w:name="_Toc147827916"/>
      <w:r w:rsidRPr="00C20CF6">
        <w:t>Sudjelovanje građana u procesu planiranja proračuna jedinica lokalne i područne (regionalne) samouprave</w:t>
      </w:r>
      <w:bookmarkEnd w:id="17"/>
    </w:p>
    <w:p w14:paraId="3D05703A" w14:textId="77777777" w:rsidR="00E450E1" w:rsidRDefault="00E450E1" w:rsidP="00E460D0">
      <w:pPr>
        <w:jc w:val="both"/>
      </w:pPr>
      <w:r>
        <w:t xml:space="preserve">Grad Sisak i njihovi proračunski korisnici, po usvajanju proračuna </w:t>
      </w:r>
      <w:r w:rsidR="00F86E6D">
        <w:t>od strane predstavničkog tijela</w:t>
      </w:r>
      <w:r>
        <w:t>, proračune i financijske planove objaviti će na svojim mrežnim stranicama, Grad Sisak osigurati će zainteresiranoj javnosti izradu proračuna kroz aplikaciju kao i proteklih godina gdje građani sami mogu sudjelovati u izradi proračuna Grada Siska, te davati svoje prijedloge i mišljenja.</w:t>
      </w:r>
    </w:p>
    <w:p w14:paraId="14AF439B" w14:textId="77777777" w:rsidR="00E460D0" w:rsidRDefault="00E460D0" w:rsidP="00E460D0">
      <w:pPr>
        <w:jc w:val="both"/>
      </w:pPr>
    </w:p>
    <w:p w14:paraId="22C13F51" w14:textId="77777777" w:rsidR="00E450E1" w:rsidRPr="000C2515" w:rsidRDefault="00E450E1" w:rsidP="0056337C">
      <w:pPr>
        <w:pStyle w:val="Heading1"/>
        <w:numPr>
          <w:ilvl w:val="0"/>
          <w:numId w:val="30"/>
        </w:numPr>
      </w:pPr>
      <w:bookmarkStart w:id="18" w:name="_Toc147827917"/>
      <w:r w:rsidRPr="000C2515">
        <w:t>TRANSPARENTNOST PRORAČUNA</w:t>
      </w:r>
      <w:bookmarkEnd w:id="18"/>
    </w:p>
    <w:p w14:paraId="6AA6CE21" w14:textId="77777777" w:rsidR="00E450E1" w:rsidRDefault="00E450E1" w:rsidP="00E460D0">
      <w:pPr>
        <w:jc w:val="both"/>
      </w:pPr>
      <w:r>
        <w:t>Kako bi se osiguralo ostvarenje načela transparentnosti i slobodan pristup informa</w:t>
      </w:r>
      <w:r w:rsidR="008A4E68">
        <w:t>cijama kao i njihovo povezivanj</w:t>
      </w:r>
      <w:r>
        <w:t xml:space="preserve">e, preuzimanje i ponovno korištenje svi navedeni materijali </w:t>
      </w:r>
      <w:r w:rsidR="007C3F74">
        <w:t>vezani uz proračun i njegove izmjene objavljuju se u formatu pogodnom za daljnju obradu (word i excel). Načelo transparentnosti iznimno je važno zbog uvida javnosti i svih zainteresiranih u način trošenja proračunskih sredstava.</w:t>
      </w:r>
    </w:p>
    <w:p w14:paraId="1C3EC1AD" w14:textId="77777777" w:rsidR="007C3F74" w:rsidRDefault="007C3F74" w:rsidP="00E460D0">
      <w:pPr>
        <w:jc w:val="both"/>
      </w:pPr>
      <w:r>
        <w:t xml:space="preserve">Upute za izradu proračuna Grada </w:t>
      </w:r>
      <w:r w:rsidR="008A4E68">
        <w:t>Siska za razdoblje 2024.-2026. i</w:t>
      </w:r>
      <w:r>
        <w:t xml:space="preserve"> prilozi te sva ostala obvezna i zakonski propisana dokumentacija za javnu objavu nalaze se na Internet stranici Grada Siska </w:t>
      </w:r>
      <w:hyperlink r:id="rId9" w:history="1">
        <w:r w:rsidRPr="001E57CC">
          <w:rPr>
            <w:rStyle w:val="Hyperlink"/>
          </w:rPr>
          <w:t>www.sisak.hr</w:t>
        </w:r>
      </w:hyperlink>
      <w:r>
        <w:t>.</w:t>
      </w:r>
    </w:p>
    <w:p w14:paraId="2E98BCBA" w14:textId="77777777" w:rsidR="007C3F74" w:rsidRDefault="007C3F74" w:rsidP="00E460D0">
      <w:pPr>
        <w:jc w:val="both"/>
      </w:pPr>
      <w:r>
        <w:t>Zakonom o lokalnoj i područnoj (regionalnoj) samoupravi (Narodne novine, br. 33/01, 60/01,129/05,109/07,125/08, 36/09, 150/11,144/12,19/13 – pročišćeni tekst, 137/15 – ispravak, 123/17,98/19 i 144/20) propisano da je Grad dužan na svojim mrežnim stranicama javno objaviti informacije o trošenju proračunskih sredstava tako da te informacije budu lako dostupne i pretražive. Zakonom o proračunu također je propisano da Grad i proračunski korisnici dužni javno objavljivati informacije o trošenju sredstava na mrežnim stranicama Grada</w:t>
      </w:r>
      <w:r w:rsidR="00C347C8">
        <w:t>.</w:t>
      </w:r>
    </w:p>
    <w:p w14:paraId="348CEBDC" w14:textId="77777777" w:rsidR="00C347C8" w:rsidRDefault="00C347C8" w:rsidP="00E460D0">
      <w:pPr>
        <w:jc w:val="both"/>
      </w:pPr>
      <w:r>
        <w:t>Naputkom se propisuje okvirni sadržaj, minimalni skup podataka te način javne objave informacija o trošenju sredstava na mrežnim stranicama jedinica lokalne i područne (regionalne) samouprave te proračunskih korisnika u njihovoj nadležnosti.</w:t>
      </w:r>
    </w:p>
    <w:p w14:paraId="1D412AEB" w14:textId="77777777" w:rsidR="00C347C8" w:rsidRDefault="00C347C8" w:rsidP="00BE479F"/>
    <w:p w14:paraId="68184499" w14:textId="77777777" w:rsidR="00C347C8" w:rsidRPr="00E460D0" w:rsidRDefault="00C347C8" w:rsidP="0056337C">
      <w:pPr>
        <w:pStyle w:val="Heading1"/>
        <w:numPr>
          <w:ilvl w:val="0"/>
          <w:numId w:val="31"/>
        </w:numPr>
      </w:pPr>
      <w:bookmarkStart w:id="19" w:name="_Toc147827918"/>
      <w:r w:rsidRPr="00E460D0">
        <w:t>DOSTAVA DOKUMENATA</w:t>
      </w:r>
      <w:bookmarkEnd w:id="19"/>
    </w:p>
    <w:p w14:paraId="060C8983" w14:textId="77777777" w:rsidR="00C347C8" w:rsidRDefault="00C347C8" w:rsidP="00E460D0">
      <w:pPr>
        <w:jc w:val="both"/>
      </w:pPr>
      <w:r>
        <w:t>Sukladno članku 39. Zakona o proračunu, načelnik, gradonačelnik i župan obvezni su dostaviti Ministarstvu financija proračun i projekcije za slijedeće dvije godine, odluku o izvršavanju proračuna te izmjene i dopune proračuna jedinica lokalne i područne (regionalne) samouprave u roku od 1</w:t>
      </w:r>
      <w:r w:rsidR="008A4E68">
        <w:t>5 dana od njihova stupanja na sn</w:t>
      </w:r>
      <w:r>
        <w:t>agu.</w:t>
      </w:r>
    </w:p>
    <w:p w14:paraId="2A041798" w14:textId="77777777" w:rsidR="00E460D0" w:rsidRDefault="00C347C8" w:rsidP="00E460D0">
      <w:pPr>
        <w:jc w:val="both"/>
      </w:pPr>
      <w:r>
        <w:t xml:space="preserve">Jedinice su u obvezi na adresu e-pošte Ministarstva financija </w:t>
      </w:r>
      <w:hyperlink r:id="rId10" w:history="1">
        <w:r w:rsidRPr="001E57CC">
          <w:rPr>
            <w:rStyle w:val="Hyperlink"/>
          </w:rPr>
          <w:t>lokalni.proračuni@mfin.hr</w:t>
        </w:r>
      </w:hyperlink>
      <w:r>
        <w:t xml:space="preserve"> poslati link na navedene dokumente objavljene u službenom glasilu, u roku od 15 dana od dana njihova stupanja na snagu.</w:t>
      </w:r>
    </w:p>
    <w:p w14:paraId="7A09F41D" w14:textId="77777777" w:rsidR="00C347C8" w:rsidRPr="00E460D0" w:rsidRDefault="00C347C8" w:rsidP="0056337C">
      <w:pPr>
        <w:pStyle w:val="Heading1"/>
        <w:numPr>
          <w:ilvl w:val="0"/>
          <w:numId w:val="32"/>
        </w:numPr>
      </w:pPr>
      <w:bookmarkStart w:id="20" w:name="_Toc147827919"/>
      <w:r w:rsidRPr="00E460D0">
        <w:lastRenderedPageBreak/>
        <w:t>Dostava ugovora o zaduženju te izvješća o zaduženju, danim jamstvima i suglasnostima (Obrazac IZJS) i obveznih općih akata</w:t>
      </w:r>
      <w:bookmarkEnd w:id="20"/>
    </w:p>
    <w:p w14:paraId="6AE6EAD4" w14:textId="77777777" w:rsidR="008A4E68" w:rsidRDefault="00C347C8" w:rsidP="009024CD">
      <w:pPr>
        <w:jc w:val="both"/>
      </w:pPr>
      <w:r>
        <w:t xml:space="preserve">Upravni odjel za proračun i financije dostavlja Ministarstvu financija ugovore o zaduženju te izvješća o zaduženju, danim jamstvima i suglasnostima na Obrascu IZJS. Skenirani ugovori i Obrasci IZJS (potpis gradonačelnice) dostavljaju se na e-mail adresu Ministarstva financija </w:t>
      </w:r>
      <w:hyperlink r:id="rId11" w:history="1">
        <w:r w:rsidRPr="001E57CC">
          <w:rPr>
            <w:rStyle w:val="Hyperlink"/>
          </w:rPr>
          <w:t>lokalni.proracuni@mfin.hr</w:t>
        </w:r>
      </w:hyperlink>
      <w:r>
        <w:t xml:space="preserve"> u propisanom roku.</w:t>
      </w:r>
    </w:p>
    <w:p w14:paraId="37CBAF3E" w14:textId="77777777" w:rsidR="00C028EE" w:rsidRPr="00C028EE" w:rsidRDefault="00C028EE" w:rsidP="009024CD"/>
    <w:p w14:paraId="1C0EAA7A" w14:textId="77777777" w:rsidR="00D1198F" w:rsidRPr="000C2515" w:rsidRDefault="00D1198F" w:rsidP="0056337C">
      <w:pPr>
        <w:pStyle w:val="Heading1"/>
        <w:numPr>
          <w:ilvl w:val="0"/>
          <w:numId w:val="33"/>
        </w:numPr>
      </w:pPr>
      <w:bookmarkStart w:id="21" w:name="_Toc147827920"/>
      <w:r w:rsidRPr="000C2515">
        <w:t>VREMENSKA DINAMIKA IZRADE PRORAČUNA ZA 2024.-2026.GODINU</w:t>
      </w:r>
      <w:bookmarkEnd w:id="21"/>
    </w:p>
    <w:tbl>
      <w:tblPr>
        <w:tblStyle w:val="TableGrid"/>
        <w:tblW w:w="0" w:type="auto"/>
        <w:tblLook w:val="04A0" w:firstRow="1" w:lastRow="0" w:firstColumn="1" w:lastColumn="0" w:noHBand="0" w:noVBand="1"/>
      </w:tblPr>
      <w:tblGrid>
        <w:gridCol w:w="3369"/>
        <w:gridCol w:w="3402"/>
        <w:gridCol w:w="2515"/>
      </w:tblGrid>
      <w:tr w:rsidR="0053233D" w:rsidRPr="006739A3" w14:paraId="52309907" w14:textId="77777777" w:rsidTr="00F37EB2">
        <w:tc>
          <w:tcPr>
            <w:tcW w:w="3369" w:type="dxa"/>
          </w:tcPr>
          <w:p w14:paraId="79AED2B3" w14:textId="77777777" w:rsidR="0053233D" w:rsidRPr="006739A3" w:rsidRDefault="0053233D" w:rsidP="00012E5D">
            <w:pPr>
              <w:jc w:val="center"/>
              <w:rPr>
                <w:rFonts w:cstheme="minorHAnsi"/>
                <w:b/>
              </w:rPr>
            </w:pPr>
            <w:r w:rsidRPr="006739A3">
              <w:rPr>
                <w:rFonts w:cstheme="minorHAnsi"/>
                <w:b/>
              </w:rPr>
              <w:t>NOSITELJI AKTIVNOSTI</w:t>
            </w:r>
          </w:p>
        </w:tc>
        <w:tc>
          <w:tcPr>
            <w:tcW w:w="3402" w:type="dxa"/>
          </w:tcPr>
          <w:p w14:paraId="42D608B3" w14:textId="77777777" w:rsidR="0053233D" w:rsidRPr="006739A3" w:rsidRDefault="0053233D" w:rsidP="00012E5D">
            <w:pPr>
              <w:jc w:val="center"/>
              <w:rPr>
                <w:rFonts w:cstheme="minorHAnsi"/>
                <w:b/>
              </w:rPr>
            </w:pPr>
            <w:r w:rsidRPr="006739A3">
              <w:rPr>
                <w:rFonts w:cstheme="minorHAnsi"/>
                <w:b/>
              </w:rPr>
              <w:t>AKTIVNOSTI</w:t>
            </w:r>
          </w:p>
        </w:tc>
        <w:tc>
          <w:tcPr>
            <w:tcW w:w="2515" w:type="dxa"/>
          </w:tcPr>
          <w:p w14:paraId="2818959E" w14:textId="77777777" w:rsidR="0053233D" w:rsidRPr="006739A3" w:rsidRDefault="0053233D" w:rsidP="00012E5D">
            <w:pPr>
              <w:jc w:val="center"/>
              <w:rPr>
                <w:rFonts w:cstheme="minorHAnsi"/>
                <w:b/>
              </w:rPr>
            </w:pPr>
            <w:r w:rsidRPr="006739A3">
              <w:rPr>
                <w:rFonts w:cstheme="minorHAnsi"/>
                <w:b/>
              </w:rPr>
              <w:t>ROK</w:t>
            </w:r>
          </w:p>
        </w:tc>
      </w:tr>
      <w:tr w:rsidR="00F37EB2" w:rsidRPr="006739A3" w14:paraId="3B22D1D4" w14:textId="77777777" w:rsidTr="00F37EB2">
        <w:tc>
          <w:tcPr>
            <w:tcW w:w="3369" w:type="dxa"/>
          </w:tcPr>
          <w:p w14:paraId="1D537379" w14:textId="29349464" w:rsidR="00F37EB2" w:rsidRPr="006739A3" w:rsidRDefault="00F37EB2" w:rsidP="00E65F2F">
            <w:pPr>
              <w:jc w:val="both"/>
              <w:rPr>
                <w:rFonts w:cstheme="minorHAnsi"/>
              </w:rPr>
            </w:pPr>
            <w:r w:rsidRPr="006739A3">
              <w:rPr>
                <w:rFonts w:cstheme="minorHAnsi"/>
              </w:rPr>
              <w:t>Upravni odjel za proračun i financije</w:t>
            </w:r>
          </w:p>
        </w:tc>
        <w:tc>
          <w:tcPr>
            <w:tcW w:w="3402" w:type="dxa"/>
          </w:tcPr>
          <w:p w14:paraId="2581A6DA" w14:textId="612D8449" w:rsidR="00F37EB2" w:rsidRPr="006739A3" w:rsidRDefault="00F37EB2" w:rsidP="00E65F2F">
            <w:pPr>
              <w:jc w:val="both"/>
              <w:rPr>
                <w:rFonts w:cstheme="minorHAnsi"/>
              </w:rPr>
            </w:pPr>
            <w:r w:rsidRPr="006739A3">
              <w:rPr>
                <w:rFonts w:cstheme="minorHAnsi"/>
              </w:rPr>
              <w:t>Izrada Nacrta prijedloga proračuna</w:t>
            </w:r>
          </w:p>
        </w:tc>
        <w:tc>
          <w:tcPr>
            <w:tcW w:w="2515" w:type="dxa"/>
          </w:tcPr>
          <w:p w14:paraId="79EAAE04" w14:textId="2A38DB0F" w:rsidR="00F37EB2" w:rsidRPr="006739A3" w:rsidRDefault="00F37EB2" w:rsidP="00F875D2">
            <w:pPr>
              <w:jc w:val="center"/>
              <w:rPr>
                <w:rFonts w:cstheme="minorHAnsi"/>
                <w:highlight w:val="yellow"/>
              </w:rPr>
            </w:pPr>
            <w:r>
              <w:rPr>
                <w:rFonts w:cstheme="minorHAnsi"/>
                <w:color w:val="000000" w:themeColor="text1"/>
              </w:rPr>
              <w:t>31.10.2023.</w:t>
            </w:r>
          </w:p>
        </w:tc>
      </w:tr>
      <w:tr w:rsidR="00F37EB2" w:rsidRPr="006739A3" w14:paraId="3284D48E" w14:textId="77777777" w:rsidTr="00F37EB2">
        <w:tc>
          <w:tcPr>
            <w:tcW w:w="3369" w:type="dxa"/>
          </w:tcPr>
          <w:p w14:paraId="41D88DF4" w14:textId="2EE85B3C" w:rsidR="00F37EB2" w:rsidRPr="006739A3" w:rsidRDefault="00F37EB2" w:rsidP="00E65F2F">
            <w:pPr>
              <w:jc w:val="both"/>
              <w:rPr>
                <w:rFonts w:cstheme="minorHAnsi"/>
              </w:rPr>
            </w:pPr>
            <w:r w:rsidRPr="006739A3">
              <w:rPr>
                <w:rFonts w:cstheme="minorHAnsi"/>
              </w:rPr>
              <w:t>Upravni odjel za proračun i financije</w:t>
            </w:r>
          </w:p>
        </w:tc>
        <w:tc>
          <w:tcPr>
            <w:tcW w:w="3402" w:type="dxa"/>
          </w:tcPr>
          <w:p w14:paraId="2BCA9E9C" w14:textId="7160F221" w:rsidR="00F37EB2" w:rsidRPr="006739A3" w:rsidRDefault="00F37EB2" w:rsidP="00E65F2F">
            <w:pPr>
              <w:jc w:val="both"/>
              <w:rPr>
                <w:rFonts w:cstheme="minorHAnsi"/>
              </w:rPr>
            </w:pPr>
            <w:r w:rsidRPr="006739A3">
              <w:rPr>
                <w:rFonts w:cstheme="minorHAnsi"/>
              </w:rPr>
              <w:t>Dostavlja gradonačelnici Nacrt prijedloga proračuna za 2024. godinu i projekcije za razdoblje 2025. i 2026. godine.</w:t>
            </w:r>
          </w:p>
        </w:tc>
        <w:tc>
          <w:tcPr>
            <w:tcW w:w="2515" w:type="dxa"/>
          </w:tcPr>
          <w:p w14:paraId="17339FC4" w14:textId="3FDFDA76" w:rsidR="00F37EB2" w:rsidRPr="004C2FC8" w:rsidRDefault="00F37EB2" w:rsidP="00B21E9F">
            <w:pPr>
              <w:jc w:val="center"/>
              <w:rPr>
                <w:rFonts w:cstheme="minorHAnsi"/>
                <w:color w:val="000000" w:themeColor="text1"/>
                <w:highlight w:val="yellow"/>
              </w:rPr>
            </w:pPr>
            <w:r>
              <w:rPr>
                <w:rFonts w:cstheme="minorHAnsi"/>
                <w:color w:val="000000" w:themeColor="text1"/>
              </w:rPr>
              <w:t>10.11.2023.</w:t>
            </w:r>
          </w:p>
        </w:tc>
      </w:tr>
      <w:tr w:rsidR="00F37EB2" w:rsidRPr="006739A3" w14:paraId="4A13254B" w14:textId="77777777" w:rsidTr="00F37EB2">
        <w:tc>
          <w:tcPr>
            <w:tcW w:w="3369" w:type="dxa"/>
          </w:tcPr>
          <w:p w14:paraId="2CDB27D3" w14:textId="0F9652BF" w:rsidR="00F37EB2" w:rsidRPr="006739A3" w:rsidRDefault="00F37EB2" w:rsidP="00E65F2F">
            <w:pPr>
              <w:jc w:val="both"/>
              <w:rPr>
                <w:rFonts w:cstheme="minorHAnsi"/>
              </w:rPr>
            </w:pPr>
            <w:r w:rsidRPr="006739A3">
              <w:rPr>
                <w:rFonts w:cstheme="minorHAnsi"/>
              </w:rPr>
              <w:t>Gradonačelnica</w:t>
            </w:r>
          </w:p>
        </w:tc>
        <w:tc>
          <w:tcPr>
            <w:tcW w:w="3402" w:type="dxa"/>
          </w:tcPr>
          <w:p w14:paraId="6E939421" w14:textId="01ADB34C" w:rsidR="00F37EB2" w:rsidRPr="006739A3" w:rsidRDefault="00F37EB2" w:rsidP="00E65F2F">
            <w:pPr>
              <w:jc w:val="both"/>
              <w:rPr>
                <w:rFonts w:cstheme="minorHAnsi"/>
              </w:rPr>
            </w:pPr>
            <w:r w:rsidRPr="006739A3">
              <w:rPr>
                <w:rFonts w:cstheme="minorHAnsi"/>
              </w:rPr>
              <w:t>Utvrđuje Prijedlog proračuna za 2024. godinu i projekcije za razdoblje 2025.-2026. godinu</w:t>
            </w:r>
          </w:p>
        </w:tc>
        <w:tc>
          <w:tcPr>
            <w:tcW w:w="2515" w:type="dxa"/>
          </w:tcPr>
          <w:p w14:paraId="208F7182" w14:textId="77777777" w:rsidR="00F37EB2" w:rsidRDefault="00F37EB2" w:rsidP="00B21E9F">
            <w:pPr>
              <w:jc w:val="center"/>
              <w:rPr>
                <w:rFonts w:cstheme="minorHAnsi"/>
                <w:color w:val="000000" w:themeColor="text1"/>
              </w:rPr>
            </w:pPr>
            <w:r>
              <w:rPr>
                <w:rFonts w:cstheme="minorHAnsi"/>
                <w:color w:val="000000" w:themeColor="text1"/>
              </w:rPr>
              <w:t>15.11.2023.</w:t>
            </w:r>
          </w:p>
          <w:p w14:paraId="2EA6A4F5" w14:textId="7FC41610" w:rsidR="00F37EB2" w:rsidRPr="004C2FC8" w:rsidRDefault="00F37EB2" w:rsidP="00B21E9F">
            <w:pPr>
              <w:jc w:val="center"/>
              <w:rPr>
                <w:rFonts w:cstheme="minorHAnsi"/>
                <w:color w:val="000000" w:themeColor="text1"/>
                <w:highlight w:val="yellow"/>
              </w:rPr>
            </w:pPr>
          </w:p>
        </w:tc>
      </w:tr>
      <w:tr w:rsidR="00F37EB2" w:rsidRPr="006739A3" w14:paraId="155F0228" w14:textId="77777777" w:rsidTr="00F37EB2">
        <w:tc>
          <w:tcPr>
            <w:tcW w:w="3369" w:type="dxa"/>
          </w:tcPr>
          <w:p w14:paraId="5B8A835D" w14:textId="0331F4A3" w:rsidR="00F37EB2" w:rsidRPr="006739A3" w:rsidRDefault="00F37EB2" w:rsidP="00E65F2F">
            <w:pPr>
              <w:jc w:val="both"/>
              <w:rPr>
                <w:rFonts w:cstheme="minorHAnsi"/>
              </w:rPr>
            </w:pPr>
            <w:r w:rsidRPr="006739A3">
              <w:rPr>
                <w:rFonts w:cstheme="minorHAnsi"/>
              </w:rPr>
              <w:t>Gradsko vijeće</w:t>
            </w:r>
          </w:p>
        </w:tc>
        <w:tc>
          <w:tcPr>
            <w:tcW w:w="3402" w:type="dxa"/>
          </w:tcPr>
          <w:p w14:paraId="6BDE6DCF" w14:textId="66BE2EA2" w:rsidR="00F37EB2" w:rsidRPr="006739A3" w:rsidRDefault="00F37EB2" w:rsidP="00E65F2F">
            <w:pPr>
              <w:jc w:val="both"/>
              <w:rPr>
                <w:rFonts w:cstheme="minorHAnsi"/>
              </w:rPr>
            </w:pPr>
            <w:r w:rsidRPr="006739A3">
              <w:rPr>
                <w:rFonts w:cstheme="minorHAnsi"/>
              </w:rPr>
              <w:t>Usvaja Proračuna za 2024. godinu, projekcije za razdoblje 2025.-2026., Plan razvojnih programa i Odluku o izvršenju proračuna Grada Siska za 2024. godinu</w:t>
            </w:r>
          </w:p>
        </w:tc>
        <w:tc>
          <w:tcPr>
            <w:tcW w:w="2515" w:type="dxa"/>
          </w:tcPr>
          <w:p w14:paraId="3C8D5768" w14:textId="290FE527" w:rsidR="00F37EB2" w:rsidRPr="004C2FC8" w:rsidRDefault="00F37EB2" w:rsidP="00F875D2">
            <w:pPr>
              <w:jc w:val="center"/>
              <w:rPr>
                <w:rFonts w:cstheme="minorHAnsi"/>
                <w:color w:val="000000" w:themeColor="text1"/>
                <w:highlight w:val="yellow"/>
              </w:rPr>
            </w:pPr>
            <w:r>
              <w:rPr>
                <w:rFonts w:cstheme="minorHAnsi"/>
                <w:color w:val="000000" w:themeColor="text1"/>
              </w:rPr>
              <w:t>do 31.12.2023</w:t>
            </w:r>
            <w:r w:rsidRPr="004C2FC8">
              <w:rPr>
                <w:rFonts w:cstheme="minorHAnsi"/>
                <w:color w:val="000000" w:themeColor="text1"/>
              </w:rPr>
              <w:t>.</w:t>
            </w:r>
          </w:p>
        </w:tc>
      </w:tr>
      <w:tr w:rsidR="00F37EB2" w:rsidRPr="006739A3" w14:paraId="6E92E2CF" w14:textId="77777777" w:rsidTr="00F37EB2">
        <w:tc>
          <w:tcPr>
            <w:tcW w:w="3369" w:type="dxa"/>
          </w:tcPr>
          <w:p w14:paraId="78E2760B" w14:textId="0AE99FBF" w:rsidR="00F37EB2" w:rsidRPr="006739A3" w:rsidRDefault="00F37EB2" w:rsidP="00E65F2F">
            <w:pPr>
              <w:jc w:val="both"/>
              <w:rPr>
                <w:rFonts w:cstheme="minorHAnsi"/>
              </w:rPr>
            </w:pPr>
            <w:r w:rsidRPr="006739A3">
              <w:rPr>
                <w:rFonts w:cstheme="minorHAnsi"/>
              </w:rPr>
              <w:t>Upravna vijeća proračunskih korisnika</w:t>
            </w:r>
          </w:p>
        </w:tc>
        <w:tc>
          <w:tcPr>
            <w:tcW w:w="3402" w:type="dxa"/>
          </w:tcPr>
          <w:p w14:paraId="22D78912" w14:textId="4B862A6B" w:rsidR="00F37EB2" w:rsidRPr="006739A3" w:rsidRDefault="00F37EB2" w:rsidP="00E65F2F">
            <w:pPr>
              <w:jc w:val="both"/>
              <w:rPr>
                <w:rFonts w:cstheme="minorHAnsi"/>
              </w:rPr>
            </w:pPr>
            <w:r w:rsidRPr="006739A3">
              <w:rPr>
                <w:rFonts w:cstheme="minorHAnsi"/>
              </w:rPr>
              <w:t>Usvajaju financijske planove proračunskih  korisnika</w:t>
            </w:r>
          </w:p>
        </w:tc>
        <w:tc>
          <w:tcPr>
            <w:tcW w:w="2515" w:type="dxa"/>
          </w:tcPr>
          <w:p w14:paraId="41B241CB" w14:textId="6D68AD57" w:rsidR="00F37EB2" w:rsidRPr="004C2FC8" w:rsidRDefault="00F37EB2" w:rsidP="00B21E9F">
            <w:pPr>
              <w:jc w:val="center"/>
              <w:rPr>
                <w:rFonts w:cstheme="minorHAnsi"/>
                <w:color w:val="000000" w:themeColor="text1"/>
                <w:highlight w:val="yellow"/>
              </w:rPr>
            </w:pPr>
            <w:r>
              <w:rPr>
                <w:rFonts w:cstheme="minorHAnsi"/>
                <w:color w:val="000000" w:themeColor="text1"/>
              </w:rPr>
              <w:t>do 31.12.2023</w:t>
            </w:r>
            <w:r w:rsidRPr="004C2FC8">
              <w:rPr>
                <w:rFonts w:cstheme="minorHAnsi"/>
                <w:color w:val="000000" w:themeColor="text1"/>
              </w:rPr>
              <w:t>.</w:t>
            </w:r>
          </w:p>
        </w:tc>
      </w:tr>
    </w:tbl>
    <w:p w14:paraId="0E30FACC" w14:textId="77777777" w:rsidR="00970B5D" w:rsidRDefault="00970B5D" w:rsidP="00970B5D"/>
    <w:p w14:paraId="081220BB" w14:textId="77777777" w:rsidR="00970B5D" w:rsidRDefault="00970B5D" w:rsidP="00970B5D"/>
    <w:p w14:paraId="3A7E5763" w14:textId="77777777" w:rsidR="008D421F" w:rsidRPr="00CF398A" w:rsidRDefault="008D421F" w:rsidP="0056337C">
      <w:pPr>
        <w:pStyle w:val="Heading1"/>
        <w:numPr>
          <w:ilvl w:val="0"/>
          <w:numId w:val="34"/>
        </w:numPr>
      </w:pPr>
      <w:bookmarkStart w:id="22" w:name="_Toc147827921"/>
      <w:r w:rsidRPr="00CF398A">
        <w:t>PRILOZI</w:t>
      </w:r>
      <w:bookmarkEnd w:id="22"/>
    </w:p>
    <w:p w14:paraId="1BEB4650" w14:textId="77777777" w:rsidR="009024CD" w:rsidRDefault="008D421F" w:rsidP="009024CD">
      <w:pPr>
        <w:jc w:val="both"/>
      </w:pPr>
      <w:r>
        <w:t>Na Internet stranici Grada Siska uz ovu Uputu, nalaze se i sljedeći prilozi:</w:t>
      </w:r>
    </w:p>
    <w:p w14:paraId="2BF51A45" w14:textId="77777777" w:rsidR="00D979CA" w:rsidRDefault="008D421F" w:rsidP="0056337C">
      <w:pPr>
        <w:pStyle w:val="ListParagraph"/>
        <w:numPr>
          <w:ilvl w:val="0"/>
          <w:numId w:val="15"/>
        </w:numPr>
        <w:jc w:val="both"/>
      </w:pPr>
      <w:r>
        <w:t xml:space="preserve">Prilog 1 – </w:t>
      </w:r>
      <w:r w:rsidR="00D979CA">
        <w:t xml:space="preserve"> Obrasci – Prijedlog financijskog plana proračunskog korisnika</w:t>
      </w:r>
    </w:p>
    <w:p w14:paraId="74FD8D2C" w14:textId="77777777" w:rsidR="008D421F" w:rsidRDefault="008D421F" w:rsidP="0056337C">
      <w:pPr>
        <w:pStyle w:val="ListParagraph"/>
        <w:numPr>
          <w:ilvl w:val="0"/>
          <w:numId w:val="15"/>
        </w:numPr>
        <w:jc w:val="both"/>
      </w:pPr>
      <w:r>
        <w:t xml:space="preserve">Prilog 2 </w:t>
      </w:r>
      <w:r w:rsidR="00D979CA">
        <w:t>–</w:t>
      </w:r>
      <w:r>
        <w:t xml:space="preserve"> </w:t>
      </w:r>
      <w:r w:rsidR="00D979CA">
        <w:t>Limiti rashoda upravnih odjela i proračunskih korisnika Grada Siska</w:t>
      </w:r>
    </w:p>
    <w:sectPr w:rsidR="008D421F" w:rsidSect="008478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E2146" w14:textId="77777777" w:rsidR="005B5FFF" w:rsidRDefault="005B5FFF" w:rsidP="00C75EE5">
      <w:pPr>
        <w:spacing w:after="0" w:line="240" w:lineRule="auto"/>
      </w:pPr>
      <w:r>
        <w:separator/>
      </w:r>
    </w:p>
  </w:endnote>
  <w:endnote w:type="continuationSeparator" w:id="0">
    <w:p w14:paraId="1A2DE9BA" w14:textId="77777777" w:rsidR="005B5FFF" w:rsidRDefault="005B5FFF" w:rsidP="00C7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14881"/>
      <w:docPartObj>
        <w:docPartGallery w:val="Page Numbers (Bottom of Page)"/>
        <w:docPartUnique/>
      </w:docPartObj>
    </w:sdtPr>
    <w:sdtEndPr>
      <w:rPr>
        <w:noProof/>
      </w:rPr>
    </w:sdtEndPr>
    <w:sdtContent>
      <w:p w14:paraId="1DAAFE17" w14:textId="77777777" w:rsidR="009024CD" w:rsidRDefault="009024CD">
        <w:pPr>
          <w:pStyle w:val="Footer"/>
          <w:jc w:val="right"/>
        </w:pPr>
        <w:r>
          <w:fldChar w:fldCharType="begin"/>
        </w:r>
        <w:r>
          <w:instrText xml:space="preserve"> PAGE   \* MERGEFORMAT </w:instrText>
        </w:r>
        <w:r>
          <w:fldChar w:fldCharType="separate"/>
        </w:r>
        <w:r w:rsidR="00B8053E">
          <w:rPr>
            <w:noProof/>
          </w:rPr>
          <w:t>7</w:t>
        </w:r>
        <w:r>
          <w:rPr>
            <w:noProof/>
          </w:rPr>
          <w:fldChar w:fldCharType="end"/>
        </w:r>
      </w:p>
    </w:sdtContent>
  </w:sdt>
  <w:p w14:paraId="43E28036" w14:textId="77777777" w:rsidR="009024CD" w:rsidRDefault="00902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B6AB" w14:textId="77777777" w:rsidR="005B5FFF" w:rsidRDefault="005B5FFF" w:rsidP="00C75EE5">
      <w:pPr>
        <w:spacing w:after="0" w:line="240" w:lineRule="auto"/>
      </w:pPr>
      <w:r>
        <w:separator/>
      </w:r>
    </w:p>
  </w:footnote>
  <w:footnote w:type="continuationSeparator" w:id="0">
    <w:p w14:paraId="2A5D83B9" w14:textId="77777777" w:rsidR="005B5FFF" w:rsidRDefault="005B5FFF" w:rsidP="00C75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035"/>
    <w:multiLevelType w:val="hybridMultilevel"/>
    <w:tmpl w:val="8D3821E8"/>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D62EC5"/>
    <w:multiLevelType w:val="multilevel"/>
    <w:tmpl w:val="2AE84EE4"/>
    <w:lvl w:ilvl="0">
      <w:start w:val="1"/>
      <w:numFmt w:val="none"/>
      <w:lvlText w:val="3.8."/>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9C5A20"/>
    <w:multiLevelType w:val="hybridMultilevel"/>
    <w:tmpl w:val="922C450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505E91"/>
    <w:multiLevelType w:val="multilevel"/>
    <w:tmpl w:val="C18A52BC"/>
    <w:lvl w:ilvl="0">
      <w:start w:val="1"/>
      <w:numFmt w:val="none"/>
      <w:lvlText w:val="3.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B959B8"/>
    <w:multiLevelType w:val="hybridMultilevel"/>
    <w:tmpl w:val="756290CA"/>
    <w:lvl w:ilvl="0" w:tplc="FF2E4512">
      <w:numFmt w:val="bullet"/>
      <w:lvlText w:val="-"/>
      <w:lvlJc w:val="left"/>
      <w:pPr>
        <w:ind w:left="307" w:hanging="200"/>
      </w:pPr>
      <w:rPr>
        <w:rFonts w:ascii="Calibri" w:eastAsia="Calibri" w:hAnsi="Calibri" w:cs="Calibri" w:hint="default"/>
        <w:w w:val="100"/>
        <w:sz w:val="22"/>
        <w:szCs w:val="22"/>
        <w:lang w:eastAsia="en-US" w:bidi="ar-SA"/>
      </w:rPr>
    </w:lvl>
    <w:lvl w:ilvl="1" w:tplc="229E667E">
      <w:numFmt w:val="bullet"/>
      <w:lvlText w:val="•"/>
      <w:lvlJc w:val="left"/>
      <w:pPr>
        <w:ind w:left="878" w:hanging="200"/>
      </w:pPr>
      <w:rPr>
        <w:rFonts w:hint="default"/>
        <w:lang w:eastAsia="en-US" w:bidi="ar-SA"/>
      </w:rPr>
    </w:lvl>
    <w:lvl w:ilvl="2" w:tplc="8D12777A">
      <w:numFmt w:val="bullet"/>
      <w:lvlText w:val="•"/>
      <w:lvlJc w:val="left"/>
      <w:pPr>
        <w:ind w:left="1457" w:hanging="200"/>
      </w:pPr>
      <w:rPr>
        <w:rFonts w:hint="default"/>
        <w:lang w:eastAsia="en-US" w:bidi="ar-SA"/>
      </w:rPr>
    </w:lvl>
    <w:lvl w:ilvl="3" w:tplc="1A104B8A">
      <w:numFmt w:val="bullet"/>
      <w:lvlText w:val="•"/>
      <w:lvlJc w:val="left"/>
      <w:pPr>
        <w:ind w:left="2036" w:hanging="200"/>
      </w:pPr>
      <w:rPr>
        <w:rFonts w:hint="default"/>
        <w:lang w:eastAsia="en-US" w:bidi="ar-SA"/>
      </w:rPr>
    </w:lvl>
    <w:lvl w:ilvl="4" w:tplc="5636AD78">
      <w:numFmt w:val="bullet"/>
      <w:lvlText w:val="•"/>
      <w:lvlJc w:val="left"/>
      <w:pPr>
        <w:ind w:left="2614" w:hanging="200"/>
      </w:pPr>
      <w:rPr>
        <w:rFonts w:hint="default"/>
        <w:lang w:eastAsia="en-US" w:bidi="ar-SA"/>
      </w:rPr>
    </w:lvl>
    <w:lvl w:ilvl="5" w:tplc="7C8C9368">
      <w:numFmt w:val="bullet"/>
      <w:lvlText w:val="•"/>
      <w:lvlJc w:val="left"/>
      <w:pPr>
        <w:ind w:left="3193" w:hanging="200"/>
      </w:pPr>
      <w:rPr>
        <w:rFonts w:hint="default"/>
        <w:lang w:eastAsia="en-US" w:bidi="ar-SA"/>
      </w:rPr>
    </w:lvl>
    <w:lvl w:ilvl="6" w:tplc="91E23168">
      <w:numFmt w:val="bullet"/>
      <w:lvlText w:val="•"/>
      <w:lvlJc w:val="left"/>
      <w:pPr>
        <w:ind w:left="3772" w:hanging="200"/>
      </w:pPr>
      <w:rPr>
        <w:rFonts w:hint="default"/>
        <w:lang w:eastAsia="en-US" w:bidi="ar-SA"/>
      </w:rPr>
    </w:lvl>
    <w:lvl w:ilvl="7" w:tplc="AAF63BFE">
      <w:numFmt w:val="bullet"/>
      <w:lvlText w:val="•"/>
      <w:lvlJc w:val="left"/>
      <w:pPr>
        <w:ind w:left="4350" w:hanging="200"/>
      </w:pPr>
      <w:rPr>
        <w:rFonts w:hint="default"/>
        <w:lang w:eastAsia="en-US" w:bidi="ar-SA"/>
      </w:rPr>
    </w:lvl>
    <w:lvl w:ilvl="8" w:tplc="D07A792E">
      <w:numFmt w:val="bullet"/>
      <w:lvlText w:val="•"/>
      <w:lvlJc w:val="left"/>
      <w:pPr>
        <w:ind w:left="4929" w:hanging="200"/>
      </w:pPr>
      <w:rPr>
        <w:rFonts w:hint="default"/>
        <w:lang w:eastAsia="en-US" w:bidi="ar-SA"/>
      </w:rPr>
    </w:lvl>
  </w:abstractNum>
  <w:abstractNum w:abstractNumId="5" w15:restartNumberingAfterBreak="0">
    <w:nsid w:val="16DC2B38"/>
    <w:multiLevelType w:val="multilevel"/>
    <w:tmpl w:val="6330ABE2"/>
    <w:lvl w:ilvl="0">
      <w:start w:val="1"/>
      <w:numFmt w:val="none"/>
      <w:lvlText w:val="3.9."/>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2210C"/>
    <w:multiLevelType w:val="hybridMultilevel"/>
    <w:tmpl w:val="E2FA2552"/>
    <w:lvl w:ilvl="0" w:tplc="15DE350E">
      <w:numFmt w:val="bullet"/>
      <w:lvlText w:val="-"/>
      <w:lvlJc w:val="left"/>
      <w:pPr>
        <w:ind w:left="307" w:hanging="200"/>
      </w:pPr>
      <w:rPr>
        <w:rFonts w:ascii="Calibri" w:eastAsia="Calibri" w:hAnsi="Calibri" w:cs="Calibri" w:hint="default"/>
        <w:w w:val="100"/>
        <w:sz w:val="22"/>
        <w:szCs w:val="22"/>
        <w:lang w:eastAsia="en-US" w:bidi="ar-SA"/>
      </w:rPr>
    </w:lvl>
    <w:lvl w:ilvl="1" w:tplc="E9002722">
      <w:numFmt w:val="bullet"/>
      <w:lvlText w:val="•"/>
      <w:lvlJc w:val="left"/>
      <w:pPr>
        <w:ind w:left="878" w:hanging="200"/>
      </w:pPr>
      <w:rPr>
        <w:rFonts w:hint="default"/>
        <w:lang w:eastAsia="en-US" w:bidi="ar-SA"/>
      </w:rPr>
    </w:lvl>
    <w:lvl w:ilvl="2" w:tplc="B5E0FAFC">
      <w:numFmt w:val="bullet"/>
      <w:lvlText w:val="•"/>
      <w:lvlJc w:val="left"/>
      <w:pPr>
        <w:ind w:left="1457" w:hanging="200"/>
      </w:pPr>
      <w:rPr>
        <w:rFonts w:hint="default"/>
        <w:lang w:eastAsia="en-US" w:bidi="ar-SA"/>
      </w:rPr>
    </w:lvl>
    <w:lvl w:ilvl="3" w:tplc="4D3A25F2">
      <w:numFmt w:val="bullet"/>
      <w:lvlText w:val="•"/>
      <w:lvlJc w:val="left"/>
      <w:pPr>
        <w:ind w:left="2036" w:hanging="200"/>
      </w:pPr>
      <w:rPr>
        <w:rFonts w:hint="default"/>
        <w:lang w:eastAsia="en-US" w:bidi="ar-SA"/>
      </w:rPr>
    </w:lvl>
    <w:lvl w:ilvl="4" w:tplc="32C2B672">
      <w:numFmt w:val="bullet"/>
      <w:lvlText w:val="•"/>
      <w:lvlJc w:val="left"/>
      <w:pPr>
        <w:ind w:left="2614" w:hanging="200"/>
      </w:pPr>
      <w:rPr>
        <w:rFonts w:hint="default"/>
        <w:lang w:eastAsia="en-US" w:bidi="ar-SA"/>
      </w:rPr>
    </w:lvl>
    <w:lvl w:ilvl="5" w:tplc="E7CADD74">
      <w:numFmt w:val="bullet"/>
      <w:lvlText w:val="•"/>
      <w:lvlJc w:val="left"/>
      <w:pPr>
        <w:ind w:left="3193" w:hanging="200"/>
      </w:pPr>
      <w:rPr>
        <w:rFonts w:hint="default"/>
        <w:lang w:eastAsia="en-US" w:bidi="ar-SA"/>
      </w:rPr>
    </w:lvl>
    <w:lvl w:ilvl="6" w:tplc="6B44A9A6">
      <w:numFmt w:val="bullet"/>
      <w:lvlText w:val="•"/>
      <w:lvlJc w:val="left"/>
      <w:pPr>
        <w:ind w:left="3772" w:hanging="200"/>
      </w:pPr>
      <w:rPr>
        <w:rFonts w:hint="default"/>
        <w:lang w:eastAsia="en-US" w:bidi="ar-SA"/>
      </w:rPr>
    </w:lvl>
    <w:lvl w:ilvl="7" w:tplc="C4E29422">
      <w:numFmt w:val="bullet"/>
      <w:lvlText w:val="•"/>
      <w:lvlJc w:val="left"/>
      <w:pPr>
        <w:ind w:left="4350" w:hanging="200"/>
      </w:pPr>
      <w:rPr>
        <w:rFonts w:hint="default"/>
        <w:lang w:eastAsia="en-US" w:bidi="ar-SA"/>
      </w:rPr>
    </w:lvl>
    <w:lvl w:ilvl="8" w:tplc="4F587C62">
      <w:numFmt w:val="bullet"/>
      <w:lvlText w:val="•"/>
      <w:lvlJc w:val="left"/>
      <w:pPr>
        <w:ind w:left="4929" w:hanging="200"/>
      </w:pPr>
      <w:rPr>
        <w:rFonts w:hint="default"/>
        <w:lang w:eastAsia="en-US" w:bidi="ar-SA"/>
      </w:rPr>
    </w:lvl>
  </w:abstractNum>
  <w:abstractNum w:abstractNumId="7" w15:restartNumberingAfterBreak="0">
    <w:nsid w:val="1A747F95"/>
    <w:multiLevelType w:val="hybridMultilevel"/>
    <w:tmpl w:val="8BE436CE"/>
    <w:lvl w:ilvl="0" w:tplc="011AA1B4">
      <w:numFmt w:val="bullet"/>
      <w:lvlText w:val="-"/>
      <w:lvlJc w:val="left"/>
      <w:pPr>
        <w:ind w:left="307" w:hanging="200"/>
      </w:pPr>
      <w:rPr>
        <w:rFonts w:ascii="Calibri" w:eastAsia="Calibri" w:hAnsi="Calibri" w:cs="Calibri" w:hint="default"/>
        <w:w w:val="100"/>
        <w:sz w:val="22"/>
        <w:szCs w:val="22"/>
        <w:lang w:eastAsia="en-US" w:bidi="ar-SA"/>
      </w:rPr>
    </w:lvl>
    <w:lvl w:ilvl="1" w:tplc="1DF00458">
      <w:numFmt w:val="bullet"/>
      <w:lvlText w:val="•"/>
      <w:lvlJc w:val="left"/>
      <w:pPr>
        <w:ind w:left="878" w:hanging="200"/>
      </w:pPr>
      <w:rPr>
        <w:rFonts w:hint="default"/>
        <w:lang w:eastAsia="en-US" w:bidi="ar-SA"/>
      </w:rPr>
    </w:lvl>
    <w:lvl w:ilvl="2" w:tplc="1B2E2B52">
      <w:numFmt w:val="bullet"/>
      <w:lvlText w:val="•"/>
      <w:lvlJc w:val="left"/>
      <w:pPr>
        <w:ind w:left="1457" w:hanging="200"/>
      </w:pPr>
      <w:rPr>
        <w:rFonts w:hint="default"/>
        <w:lang w:eastAsia="en-US" w:bidi="ar-SA"/>
      </w:rPr>
    </w:lvl>
    <w:lvl w:ilvl="3" w:tplc="67545C3E">
      <w:numFmt w:val="bullet"/>
      <w:lvlText w:val="•"/>
      <w:lvlJc w:val="left"/>
      <w:pPr>
        <w:ind w:left="2036" w:hanging="200"/>
      </w:pPr>
      <w:rPr>
        <w:rFonts w:hint="default"/>
        <w:lang w:eastAsia="en-US" w:bidi="ar-SA"/>
      </w:rPr>
    </w:lvl>
    <w:lvl w:ilvl="4" w:tplc="38360180">
      <w:numFmt w:val="bullet"/>
      <w:lvlText w:val="•"/>
      <w:lvlJc w:val="left"/>
      <w:pPr>
        <w:ind w:left="2614" w:hanging="200"/>
      </w:pPr>
      <w:rPr>
        <w:rFonts w:hint="default"/>
        <w:lang w:eastAsia="en-US" w:bidi="ar-SA"/>
      </w:rPr>
    </w:lvl>
    <w:lvl w:ilvl="5" w:tplc="0810ACF0">
      <w:numFmt w:val="bullet"/>
      <w:lvlText w:val="•"/>
      <w:lvlJc w:val="left"/>
      <w:pPr>
        <w:ind w:left="3193" w:hanging="200"/>
      </w:pPr>
      <w:rPr>
        <w:rFonts w:hint="default"/>
        <w:lang w:eastAsia="en-US" w:bidi="ar-SA"/>
      </w:rPr>
    </w:lvl>
    <w:lvl w:ilvl="6" w:tplc="FAD8F626">
      <w:numFmt w:val="bullet"/>
      <w:lvlText w:val="•"/>
      <w:lvlJc w:val="left"/>
      <w:pPr>
        <w:ind w:left="3772" w:hanging="200"/>
      </w:pPr>
      <w:rPr>
        <w:rFonts w:hint="default"/>
        <w:lang w:eastAsia="en-US" w:bidi="ar-SA"/>
      </w:rPr>
    </w:lvl>
    <w:lvl w:ilvl="7" w:tplc="CA4A255E">
      <w:numFmt w:val="bullet"/>
      <w:lvlText w:val="•"/>
      <w:lvlJc w:val="left"/>
      <w:pPr>
        <w:ind w:left="4350" w:hanging="200"/>
      </w:pPr>
      <w:rPr>
        <w:rFonts w:hint="default"/>
        <w:lang w:eastAsia="en-US" w:bidi="ar-SA"/>
      </w:rPr>
    </w:lvl>
    <w:lvl w:ilvl="8" w:tplc="F3AA7408">
      <w:numFmt w:val="bullet"/>
      <w:lvlText w:val="•"/>
      <w:lvlJc w:val="left"/>
      <w:pPr>
        <w:ind w:left="4929" w:hanging="200"/>
      </w:pPr>
      <w:rPr>
        <w:rFonts w:hint="default"/>
        <w:lang w:eastAsia="en-US" w:bidi="ar-SA"/>
      </w:rPr>
    </w:lvl>
  </w:abstractNum>
  <w:abstractNum w:abstractNumId="8" w15:restartNumberingAfterBreak="0">
    <w:nsid w:val="1B8856D8"/>
    <w:multiLevelType w:val="multilevel"/>
    <w:tmpl w:val="5D3AF3B4"/>
    <w:lvl w:ilvl="0">
      <w:start w:val="1"/>
      <w:numFmt w:val="none"/>
      <w:lvlText w:val="3.7."/>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FB70C1"/>
    <w:multiLevelType w:val="hybridMultilevel"/>
    <w:tmpl w:val="E738CE94"/>
    <w:lvl w:ilvl="0" w:tplc="802A73A2">
      <w:numFmt w:val="bullet"/>
      <w:lvlText w:val="-"/>
      <w:lvlJc w:val="left"/>
      <w:pPr>
        <w:ind w:left="303" w:hanging="197"/>
      </w:pPr>
      <w:rPr>
        <w:rFonts w:ascii="Calibri" w:eastAsia="Calibri" w:hAnsi="Calibri" w:cs="Calibri" w:hint="default"/>
        <w:w w:val="100"/>
        <w:sz w:val="22"/>
        <w:szCs w:val="22"/>
        <w:lang w:eastAsia="en-US" w:bidi="ar-SA"/>
      </w:rPr>
    </w:lvl>
    <w:lvl w:ilvl="1" w:tplc="6D18C240">
      <w:numFmt w:val="bullet"/>
      <w:lvlText w:val="•"/>
      <w:lvlJc w:val="left"/>
      <w:pPr>
        <w:ind w:left="943" w:hanging="197"/>
      </w:pPr>
      <w:rPr>
        <w:rFonts w:hint="default"/>
        <w:lang w:eastAsia="en-US" w:bidi="ar-SA"/>
      </w:rPr>
    </w:lvl>
    <w:lvl w:ilvl="2" w:tplc="A642D7DA">
      <w:numFmt w:val="bullet"/>
      <w:lvlText w:val="•"/>
      <w:lvlJc w:val="left"/>
      <w:pPr>
        <w:ind w:left="1586" w:hanging="197"/>
      </w:pPr>
      <w:rPr>
        <w:rFonts w:hint="default"/>
        <w:lang w:eastAsia="en-US" w:bidi="ar-SA"/>
      </w:rPr>
    </w:lvl>
    <w:lvl w:ilvl="3" w:tplc="58EA7F80">
      <w:numFmt w:val="bullet"/>
      <w:lvlText w:val="•"/>
      <w:lvlJc w:val="left"/>
      <w:pPr>
        <w:ind w:left="2229" w:hanging="197"/>
      </w:pPr>
      <w:rPr>
        <w:rFonts w:hint="default"/>
        <w:lang w:eastAsia="en-US" w:bidi="ar-SA"/>
      </w:rPr>
    </w:lvl>
    <w:lvl w:ilvl="4" w:tplc="C060C6D8">
      <w:numFmt w:val="bullet"/>
      <w:lvlText w:val="•"/>
      <w:lvlJc w:val="left"/>
      <w:pPr>
        <w:ind w:left="2873" w:hanging="197"/>
      </w:pPr>
      <w:rPr>
        <w:rFonts w:hint="default"/>
        <w:lang w:eastAsia="en-US" w:bidi="ar-SA"/>
      </w:rPr>
    </w:lvl>
    <w:lvl w:ilvl="5" w:tplc="05A02704">
      <w:numFmt w:val="bullet"/>
      <w:lvlText w:val="•"/>
      <w:lvlJc w:val="left"/>
      <w:pPr>
        <w:ind w:left="3516" w:hanging="197"/>
      </w:pPr>
      <w:rPr>
        <w:rFonts w:hint="default"/>
        <w:lang w:eastAsia="en-US" w:bidi="ar-SA"/>
      </w:rPr>
    </w:lvl>
    <w:lvl w:ilvl="6" w:tplc="12D26C60">
      <w:numFmt w:val="bullet"/>
      <w:lvlText w:val="•"/>
      <w:lvlJc w:val="left"/>
      <w:pPr>
        <w:ind w:left="4159" w:hanging="197"/>
      </w:pPr>
      <w:rPr>
        <w:rFonts w:hint="default"/>
        <w:lang w:eastAsia="en-US" w:bidi="ar-SA"/>
      </w:rPr>
    </w:lvl>
    <w:lvl w:ilvl="7" w:tplc="F8C8C610">
      <w:numFmt w:val="bullet"/>
      <w:lvlText w:val="•"/>
      <w:lvlJc w:val="left"/>
      <w:pPr>
        <w:ind w:left="4803" w:hanging="197"/>
      </w:pPr>
      <w:rPr>
        <w:rFonts w:hint="default"/>
        <w:lang w:eastAsia="en-US" w:bidi="ar-SA"/>
      </w:rPr>
    </w:lvl>
    <w:lvl w:ilvl="8" w:tplc="EAC2CE2E">
      <w:numFmt w:val="bullet"/>
      <w:lvlText w:val="•"/>
      <w:lvlJc w:val="left"/>
      <w:pPr>
        <w:ind w:left="5446" w:hanging="197"/>
      </w:pPr>
      <w:rPr>
        <w:rFonts w:hint="default"/>
        <w:lang w:eastAsia="en-US" w:bidi="ar-SA"/>
      </w:rPr>
    </w:lvl>
  </w:abstractNum>
  <w:abstractNum w:abstractNumId="10" w15:restartNumberingAfterBreak="0">
    <w:nsid w:val="1CFD4750"/>
    <w:multiLevelType w:val="multilevel"/>
    <w:tmpl w:val="DF8A67BA"/>
    <w:lvl w:ilvl="0">
      <w:start w:val="1"/>
      <w:numFmt w:val="none"/>
      <w:lvlText w:val="3.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B57E86"/>
    <w:multiLevelType w:val="multilevel"/>
    <w:tmpl w:val="BDCCED98"/>
    <w:lvl w:ilvl="0">
      <w:start w:val="1"/>
      <w:numFmt w:val="none"/>
      <w:lvlText w:val="3.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816A27"/>
    <w:multiLevelType w:val="hybridMultilevel"/>
    <w:tmpl w:val="605C29E0"/>
    <w:lvl w:ilvl="0" w:tplc="45846BA0">
      <w:start w:val="1"/>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AC41B5"/>
    <w:multiLevelType w:val="multilevel"/>
    <w:tmpl w:val="44700C38"/>
    <w:lvl w:ilvl="0">
      <w:start w:val="1"/>
      <w:numFmt w:val="none"/>
      <w:lvlText w:val="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703FD6"/>
    <w:multiLevelType w:val="hybridMultilevel"/>
    <w:tmpl w:val="558682D0"/>
    <w:lvl w:ilvl="0" w:tplc="F29AA2D8">
      <w:numFmt w:val="bullet"/>
      <w:lvlText w:val="-"/>
      <w:lvlJc w:val="left"/>
      <w:pPr>
        <w:ind w:left="303" w:hanging="197"/>
      </w:pPr>
      <w:rPr>
        <w:rFonts w:ascii="Calibri" w:eastAsia="Calibri" w:hAnsi="Calibri" w:cs="Calibri" w:hint="default"/>
        <w:w w:val="100"/>
        <w:sz w:val="22"/>
        <w:szCs w:val="22"/>
        <w:lang w:eastAsia="en-US" w:bidi="ar-SA"/>
      </w:rPr>
    </w:lvl>
    <w:lvl w:ilvl="1" w:tplc="A7AE5ECC">
      <w:numFmt w:val="bullet"/>
      <w:lvlText w:val="•"/>
      <w:lvlJc w:val="left"/>
      <w:pPr>
        <w:ind w:left="943" w:hanging="197"/>
      </w:pPr>
      <w:rPr>
        <w:rFonts w:hint="default"/>
        <w:lang w:eastAsia="en-US" w:bidi="ar-SA"/>
      </w:rPr>
    </w:lvl>
    <w:lvl w:ilvl="2" w:tplc="49A0F79A">
      <w:numFmt w:val="bullet"/>
      <w:lvlText w:val="•"/>
      <w:lvlJc w:val="left"/>
      <w:pPr>
        <w:ind w:left="1586" w:hanging="197"/>
      </w:pPr>
      <w:rPr>
        <w:rFonts w:hint="default"/>
        <w:lang w:eastAsia="en-US" w:bidi="ar-SA"/>
      </w:rPr>
    </w:lvl>
    <w:lvl w:ilvl="3" w:tplc="51A49364">
      <w:numFmt w:val="bullet"/>
      <w:lvlText w:val="•"/>
      <w:lvlJc w:val="left"/>
      <w:pPr>
        <w:ind w:left="2229" w:hanging="197"/>
      </w:pPr>
      <w:rPr>
        <w:rFonts w:hint="default"/>
        <w:lang w:eastAsia="en-US" w:bidi="ar-SA"/>
      </w:rPr>
    </w:lvl>
    <w:lvl w:ilvl="4" w:tplc="027CC75C">
      <w:numFmt w:val="bullet"/>
      <w:lvlText w:val="•"/>
      <w:lvlJc w:val="left"/>
      <w:pPr>
        <w:ind w:left="2873" w:hanging="197"/>
      </w:pPr>
      <w:rPr>
        <w:rFonts w:hint="default"/>
        <w:lang w:eastAsia="en-US" w:bidi="ar-SA"/>
      </w:rPr>
    </w:lvl>
    <w:lvl w:ilvl="5" w:tplc="AD6EF0E6">
      <w:numFmt w:val="bullet"/>
      <w:lvlText w:val="•"/>
      <w:lvlJc w:val="left"/>
      <w:pPr>
        <w:ind w:left="3516" w:hanging="197"/>
      </w:pPr>
      <w:rPr>
        <w:rFonts w:hint="default"/>
        <w:lang w:eastAsia="en-US" w:bidi="ar-SA"/>
      </w:rPr>
    </w:lvl>
    <w:lvl w:ilvl="6" w:tplc="5B8C7DDC">
      <w:numFmt w:val="bullet"/>
      <w:lvlText w:val="•"/>
      <w:lvlJc w:val="left"/>
      <w:pPr>
        <w:ind w:left="4159" w:hanging="197"/>
      </w:pPr>
      <w:rPr>
        <w:rFonts w:hint="default"/>
        <w:lang w:eastAsia="en-US" w:bidi="ar-SA"/>
      </w:rPr>
    </w:lvl>
    <w:lvl w:ilvl="7" w:tplc="E632CA1E">
      <w:numFmt w:val="bullet"/>
      <w:lvlText w:val="•"/>
      <w:lvlJc w:val="left"/>
      <w:pPr>
        <w:ind w:left="4803" w:hanging="197"/>
      </w:pPr>
      <w:rPr>
        <w:rFonts w:hint="default"/>
        <w:lang w:eastAsia="en-US" w:bidi="ar-SA"/>
      </w:rPr>
    </w:lvl>
    <w:lvl w:ilvl="8" w:tplc="5F849FAE">
      <w:numFmt w:val="bullet"/>
      <w:lvlText w:val="•"/>
      <w:lvlJc w:val="left"/>
      <w:pPr>
        <w:ind w:left="5446" w:hanging="197"/>
      </w:pPr>
      <w:rPr>
        <w:rFonts w:hint="default"/>
        <w:lang w:eastAsia="en-US" w:bidi="ar-SA"/>
      </w:rPr>
    </w:lvl>
  </w:abstractNum>
  <w:abstractNum w:abstractNumId="15" w15:restartNumberingAfterBreak="0">
    <w:nsid w:val="348F040D"/>
    <w:multiLevelType w:val="hybridMultilevel"/>
    <w:tmpl w:val="35C883A8"/>
    <w:lvl w:ilvl="0" w:tplc="48066118">
      <w:numFmt w:val="bullet"/>
      <w:lvlText w:val="-"/>
      <w:lvlJc w:val="left"/>
      <w:pPr>
        <w:ind w:left="303" w:hanging="197"/>
      </w:pPr>
      <w:rPr>
        <w:rFonts w:ascii="Calibri" w:eastAsia="Calibri" w:hAnsi="Calibri" w:cs="Calibri" w:hint="default"/>
        <w:w w:val="100"/>
        <w:sz w:val="22"/>
        <w:szCs w:val="22"/>
        <w:lang w:eastAsia="en-US" w:bidi="ar-SA"/>
      </w:rPr>
    </w:lvl>
    <w:lvl w:ilvl="1" w:tplc="355A2082">
      <w:numFmt w:val="bullet"/>
      <w:lvlText w:val="•"/>
      <w:lvlJc w:val="left"/>
      <w:pPr>
        <w:ind w:left="943" w:hanging="197"/>
      </w:pPr>
      <w:rPr>
        <w:rFonts w:hint="default"/>
        <w:lang w:eastAsia="en-US" w:bidi="ar-SA"/>
      </w:rPr>
    </w:lvl>
    <w:lvl w:ilvl="2" w:tplc="884065C4">
      <w:numFmt w:val="bullet"/>
      <w:lvlText w:val="•"/>
      <w:lvlJc w:val="left"/>
      <w:pPr>
        <w:ind w:left="1586" w:hanging="197"/>
      </w:pPr>
      <w:rPr>
        <w:rFonts w:hint="default"/>
        <w:lang w:eastAsia="en-US" w:bidi="ar-SA"/>
      </w:rPr>
    </w:lvl>
    <w:lvl w:ilvl="3" w:tplc="9510F462">
      <w:numFmt w:val="bullet"/>
      <w:lvlText w:val="•"/>
      <w:lvlJc w:val="left"/>
      <w:pPr>
        <w:ind w:left="2229" w:hanging="197"/>
      </w:pPr>
      <w:rPr>
        <w:rFonts w:hint="default"/>
        <w:lang w:eastAsia="en-US" w:bidi="ar-SA"/>
      </w:rPr>
    </w:lvl>
    <w:lvl w:ilvl="4" w:tplc="04EC4CD2">
      <w:numFmt w:val="bullet"/>
      <w:lvlText w:val="•"/>
      <w:lvlJc w:val="left"/>
      <w:pPr>
        <w:ind w:left="2873" w:hanging="197"/>
      </w:pPr>
      <w:rPr>
        <w:rFonts w:hint="default"/>
        <w:lang w:eastAsia="en-US" w:bidi="ar-SA"/>
      </w:rPr>
    </w:lvl>
    <w:lvl w:ilvl="5" w:tplc="6A1632FA">
      <w:numFmt w:val="bullet"/>
      <w:lvlText w:val="•"/>
      <w:lvlJc w:val="left"/>
      <w:pPr>
        <w:ind w:left="3516" w:hanging="197"/>
      </w:pPr>
      <w:rPr>
        <w:rFonts w:hint="default"/>
        <w:lang w:eastAsia="en-US" w:bidi="ar-SA"/>
      </w:rPr>
    </w:lvl>
    <w:lvl w:ilvl="6" w:tplc="2FEA8362">
      <w:numFmt w:val="bullet"/>
      <w:lvlText w:val="•"/>
      <w:lvlJc w:val="left"/>
      <w:pPr>
        <w:ind w:left="4159" w:hanging="197"/>
      </w:pPr>
      <w:rPr>
        <w:rFonts w:hint="default"/>
        <w:lang w:eastAsia="en-US" w:bidi="ar-SA"/>
      </w:rPr>
    </w:lvl>
    <w:lvl w:ilvl="7" w:tplc="AC64201A">
      <w:numFmt w:val="bullet"/>
      <w:lvlText w:val="•"/>
      <w:lvlJc w:val="left"/>
      <w:pPr>
        <w:ind w:left="4803" w:hanging="197"/>
      </w:pPr>
      <w:rPr>
        <w:rFonts w:hint="default"/>
        <w:lang w:eastAsia="en-US" w:bidi="ar-SA"/>
      </w:rPr>
    </w:lvl>
    <w:lvl w:ilvl="8" w:tplc="0E6CAC8E">
      <w:numFmt w:val="bullet"/>
      <w:lvlText w:val="•"/>
      <w:lvlJc w:val="left"/>
      <w:pPr>
        <w:ind w:left="5446" w:hanging="197"/>
      </w:pPr>
      <w:rPr>
        <w:rFonts w:hint="default"/>
        <w:lang w:eastAsia="en-US" w:bidi="ar-SA"/>
      </w:rPr>
    </w:lvl>
  </w:abstractNum>
  <w:abstractNum w:abstractNumId="16" w15:restartNumberingAfterBreak="0">
    <w:nsid w:val="387F3150"/>
    <w:multiLevelType w:val="hybridMultilevel"/>
    <w:tmpl w:val="FAD8B384"/>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9D43B3D"/>
    <w:multiLevelType w:val="hybridMultilevel"/>
    <w:tmpl w:val="991E9296"/>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A2A2D94"/>
    <w:multiLevelType w:val="hybridMultilevel"/>
    <w:tmpl w:val="81D8E00C"/>
    <w:lvl w:ilvl="0" w:tplc="EAC413B8">
      <w:numFmt w:val="bullet"/>
      <w:lvlText w:val="-"/>
      <w:lvlJc w:val="left"/>
      <w:pPr>
        <w:ind w:left="303" w:hanging="197"/>
      </w:pPr>
      <w:rPr>
        <w:rFonts w:ascii="Calibri" w:eastAsia="Calibri" w:hAnsi="Calibri" w:cs="Calibri" w:hint="default"/>
        <w:w w:val="100"/>
        <w:sz w:val="22"/>
        <w:szCs w:val="22"/>
        <w:lang w:eastAsia="en-US" w:bidi="ar-SA"/>
      </w:rPr>
    </w:lvl>
    <w:lvl w:ilvl="1" w:tplc="F2FEAD60">
      <w:numFmt w:val="bullet"/>
      <w:lvlText w:val="•"/>
      <w:lvlJc w:val="left"/>
      <w:pPr>
        <w:ind w:left="943" w:hanging="197"/>
      </w:pPr>
      <w:rPr>
        <w:rFonts w:hint="default"/>
        <w:lang w:eastAsia="en-US" w:bidi="ar-SA"/>
      </w:rPr>
    </w:lvl>
    <w:lvl w:ilvl="2" w:tplc="B00A1274">
      <w:numFmt w:val="bullet"/>
      <w:lvlText w:val="•"/>
      <w:lvlJc w:val="left"/>
      <w:pPr>
        <w:ind w:left="1586" w:hanging="197"/>
      </w:pPr>
      <w:rPr>
        <w:rFonts w:hint="default"/>
        <w:lang w:eastAsia="en-US" w:bidi="ar-SA"/>
      </w:rPr>
    </w:lvl>
    <w:lvl w:ilvl="3" w:tplc="643E122C">
      <w:numFmt w:val="bullet"/>
      <w:lvlText w:val="•"/>
      <w:lvlJc w:val="left"/>
      <w:pPr>
        <w:ind w:left="2229" w:hanging="197"/>
      </w:pPr>
      <w:rPr>
        <w:rFonts w:hint="default"/>
        <w:lang w:eastAsia="en-US" w:bidi="ar-SA"/>
      </w:rPr>
    </w:lvl>
    <w:lvl w:ilvl="4" w:tplc="93246378">
      <w:numFmt w:val="bullet"/>
      <w:lvlText w:val="•"/>
      <w:lvlJc w:val="left"/>
      <w:pPr>
        <w:ind w:left="2873" w:hanging="197"/>
      </w:pPr>
      <w:rPr>
        <w:rFonts w:hint="default"/>
        <w:lang w:eastAsia="en-US" w:bidi="ar-SA"/>
      </w:rPr>
    </w:lvl>
    <w:lvl w:ilvl="5" w:tplc="7F0C704E">
      <w:numFmt w:val="bullet"/>
      <w:lvlText w:val="•"/>
      <w:lvlJc w:val="left"/>
      <w:pPr>
        <w:ind w:left="3516" w:hanging="197"/>
      </w:pPr>
      <w:rPr>
        <w:rFonts w:hint="default"/>
        <w:lang w:eastAsia="en-US" w:bidi="ar-SA"/>
      </w:rPr>
    </w:lvl>
    <w:lvl w:ilvl="6" w:tplc="D0329CBE">
      <w:numFmt w:val="bullet"/>
      <w:lvlText w:val="•"/>
      <w:lvlJc w:val="left"/>
      <w:pPr>
        <w:ind w:left="4159" w:hanging="197"/>
      </w:pPr>
      <w:rPr>
        <w:rFonts w:hint="default"/>
        <w:lang w:eastAsia="en-US" w:bidi="ar-SA"/>
      </w:rPr>
    </w:lvl>
    <w:lvl w:ilvl="7" w:tplc="C1DA4D50">
      <w:numFmt w:val="bullet"/>
      <w:lvlText w:val="•"/>
      <w:lvlJc w:val="left"/>
      <w:pPr>
        <w:ind w:left="4803" w:hanging="197"/>
      </w:pPr>
      <w:rPr>
        <w:rFonts w:hint="default"/>
        <w:lang w:eastAsia="en-US" w:bidi="ar-SA"/>
      </w:rPr>
    </w:lvl>
    <w:lvl w:ilvl="8" w:tplc="50727E6C">
      <w:numFmt w:val="bullet"/>
      <w:lvlText w:val="•"/>
      <w:lvlJc w:val="left"/>
      <w:pPr>
        <w:ind w:left="5446" w:hanging="197"/>
      </w:pPr>
      <w:rPr>
        <w:rFonts w:hint="default"/>
        <w:lang w:eastAsia="en-US" w:bidi="ar-SA"/>
      </w:rPr>
    </w:lvl>
  </w:abstractNum>
  <w:abstractNum w:abstractNumId="19" w15:restartNumberingAfterBreak="0">
    <w:nsid w:val="453D7EC3"/>
    <w:multiLevelType w:val="multilevel"/>
    <w:tmpl w:val="35F45A44"/>
    <w:lvl w:ilvl="0">
      <w:start w:val="1"/>
      <w:numFmt w:val="none"/>
      <w:lvlText w:val="3.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986566"/>
    <w:multiLevelType w:val="multilevel"/>
    <w:tmpl w:val="F12CA586"/>
    <w:lvl w:ilvl="0">
      <w:start w:val="1"/>
      <w:numFmt w:val="none"/>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B3657F"/>
    <w:multiLevelType w:val="multilevel"/>
    <w:tmpl w:val="B7DC1938"/>
    <w:lvl w:ilvl="0">
      <w:start w:val="1"/>
      <w:numFmt w:val="none"/>
      <w:lvlText w:val="3.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8C01BC"/>
    <w:multiLevelType w:val="multilevel"/>
    <w:tmpl w:val="FE6E72E2"/>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C02E8D"/>
    <w:multiLevelType w:val="multilevel"/>
    <w:tmpl w:val="A9A0CC9C"/>
    <w:lvl w:ilvl="0">
      <w:start w:val="1"/>
      <w:numFmt w:val="none"/>
      <w:lvlText w:val="3.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A5339E"/>
    <w:multiLevelType w:val="multilevel"/>
    <w:tmpl w:val="093452E8"/>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A31B58"/>
    <w:multiLevelType w:val="multilevel"/>
    <w:tmpl w:val="F3FCA3C6"/>
    <w:lvl w:ilvl="0">
      <w:start w:val="1"/>
      <w:numFmt w:val="none"/>
      <w:lvlText w:val="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254498"/>
    <w:multiLevelType w:val="multilevel"/>
    <w:tmpl w:val="AC642AA2"/>
    <w:lvl w:ilvl="0">
      <w:start w:val="1"/>
      <w:numFmt w:val="none"/>
      <w:lvlText w:val="7."/>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3E24FD"/>
    <w:multiLevelType w:val="multilevel"/>
    <w:tmpl w:val="44C6C506"/>
    <w:lvl w:ilvl="0">
      <w:start w:val="1"/>
      <w:numFmt w:val="none"/>
      <w:lvlText w:val="3.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AA1000"/>
    <w:multiLevelType w:val="hybridMultilevel"/>
    <w:tmpl w:val="22161D7A"/>
    <w:lvl w:ilvl="0" w:tplc="D444C110">
      <w:start w:val="1"/>
      <w:numFmt w:val="decimal"/>
      <w:pStyle w:val="Heading2"/>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1412A6E"/>
    <w:multiLevelType w:val="hybridMultilevel"/>
    <w:tmpl w:val="E9BC58FE"/>
    <w:lvl w:ilvl="0" w:tplc="74705A92">
      <w:numFmt w:val="bullet"/>
      <w:lvlText w:val="-"/>
      <w:lvlJc w:val="left"/>
      <w:pPr>
        <w:ind w:left="307" w:hanging="200"/>
      </w:pPr>
      <w:rPr>
        <w:rFonts w:ascii="Calibri" w:eastAsia="Calibri" w:hAnsi="Calibri" w:cs="Calibri" w:hint="default"/>
        <w:w w:val="100"/>
        <w:sz w:val="22"/>
        <w:szCs w:val="22"/>
        <w:lang w:eastAsia="en-US" w:bidi="ar-SA"/>
      </w:rPr>
    </w:lvl>
    <w:lvl w:ilvl="1" w:tplc="1396BA9E">
      <w:numFmt w:val="bullet"/>
      <w:lvlText w:val="•"/>
      <w:lvlJc w:val="left"/>
      <w:pPr>
        <w:ind w:left="878" w:hanging="200"/>
      </w:pPr>
      <w:rPr>
        <w:rFonts w:hint="default"/>
        <w:lang w:eastAsia="en-US" w:bidi="ar-SA"/>
      </w:rPr>
    </w:lvl>
    <w:lvl w:ilvl="2" w:tplc="C73E1942">
      <w:numFmt w:val="bullet"/>
      <w:lvlText w:val="•"/>
      <w:lvlJc w:val="left"/>
      <w:pPr>
        <w:ind w:left="1457" w:hanging="200"/>
      </w:pPr>
      <w:rPr>
        <w:rFonts w:hint="default"/>
        <w:lang w:eastAsia="en-US" w:bidi="ar-SA"/>
      </w:rPr>
    </w:lvl>
    <w:lvl w:ilvl="3" w:tplc="6AB87F2A">
      <w:numFmt w:val="bullet"/>
      <w:lvlText w:val="•"/>
      <w:lvlJc w:val="left"/>
      <w:pPr>
        <w:ind w:left="2036" w:hanging="200"/>
      </w:pPr>
      <w:rPr>
        <w:rFonts w:hint="default"/>
        <w:lang w:eastAsia="en-US" w:bidi="ar-SA"/>
      </w:rPr>
    </w:lvl>
    <w:lvl w:ilvl="4" w:tplc="EC74DF58">
      <w:numFmt w:val="bullet"/>
      <w:lvlText w:val="•"/>
      <w:lvlJc w:val="left"/>
      <w:pPr>
        <w:ind w:left="2614" w:hanging="200"/>
      </w:pPr>
      <w:rPr>
        <w:rFonts w:hint="default"/>
        <w:lang w:eastAsia="en-US" w:bidi="ar-SA"/>
      </w:rPr>
    </w:lvl>
    <w:lvl w:ilvl="5" w:tplc="DC0C78F4">
      <w:numFmt w:val="bullet"/>
      <w:lvlText w:val="•"/>
      <w:lvlJc w:val="left"/>
      <w:pPr>
        <w:ind w:left="3193" w:hanging="200"/>
      </w:pPr>
      <w:rPr>
        <w:rFonts w:hint="default"/>
        <w:lang w:eastAsia="en-US" w:bidi="ar-SA"/>
      </w:rPr>
    </w:lvl>
    <w:lvl w:ilvl="6" w:tplc="AD566F16">
      <w:numFmt w:val="bullet"/>
      <w:lvlText w:val="•"/>
      <w:lvlJc w:val="left"/>
      <w:pPr>
        <w:ind w:left="3772" w:hanging="200"/>
      </w:pPr>
      <w:rPr>
        <w:rFonts w:hint="default"/>
        <w:lang w:eastAsia="en-US" w:bidi="ar-SA"/>
      </w:rPr>
    </w:lvl>
    <w:lvl w:ilvl="7" w:tplc="38580DB2">
      <w:numFmt w:val="bullet"/>
      <w:lvlText w:val="•"/>
      <w:lvlJc w:val="left"/>
      <w:pPr>
        <w:ind w:left="4350" w:hanging="200"/>
      </w:pPr>
      <w:rPr>
        <w:rFonts w:hint="default"/>
        <w:lang w:eastAsia="en-US" w:bidi="ar-SA"/>
      </w:rPr>
    </w:lvl>
    <w:lvl w:ilvl="8" w:tplc="C4326D4A">
      <w:numFmt w:val="bullet"/>
      <w:lvlText w:val="•"/>
      <w:lvlJc w:val="left"/>
      <w:pPr>
        <w:ind w:left="4929" w:hanging="200"/>
      </w:pPr>
      <w:rPr>
        <w:rFonts w:hint="default"/>
        <w:lang w:eastAsia="en-US" w:bidi="ar-SA"/>
      </w:rPr>
    </w:lvl>
  </w:abstractNum>
  <w:abstractNum w:abstractNumId="30" w15:restartNumberingAfterBreak="0">
    <w:nsid w:val="71841404"/>
    <w:multiLevelType w:val="hybridMultilevel"/>
    <w:tmpl w:val="138069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48D21B1"/>
    <w:multiLevelType w:val="multilevel"/>
    <w:tmpl w:val="8E9EC974"/>
    <w:lvl w:ilvl="0">
      <w:start w:val="1"/>
      <w:numFmt w:val="none"/>
      <w:lvlText w:val="3.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E06FF4"/>
    <w:multiLevelType w:val="multilevel"/>
    <w:tmpl w:val="1A50CD78"/>
    <w:lvl w:ilvl="0">
      <w:start w:val="1"/>
      <w:numFmt w:val="none"/>
      <w:lvlText w:val="3.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ADB7285"/>
    <w:multiLevelType w:val="hybridMultilevel"/>
    <w:tmpl w:val="510835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25760307">
    <w:abstractNumId w:val="12"/>
  </w:num>
  <w:num w:numId="2" w16cid:durableId="773596048">
    <w:abstractNumId w:val="6"/>
  </w:num>
  <w:num w:numId="3" w16cid:durableId="573006938">
    <w:abstractNumId w:val="4"/>
  </w:num>
  <w:num w:numId="4" w16cid:durableId="1475954123">
    <w:abstractNumId w:val="7"/>
  </w:num>
  <w:num w:numId="5" w16cid:durableId="1972788401">
    <w:abstractNumId w:val="29"/>
  </w:num>
  <w:num w:numId="6" w16cid:durableId="975797336">
    <w:abstractNumId w:val="9"/>
  </w:num>
  <w:num w:numId="7" w16cid:durableId="1151023477">
    <w:abstractNumId w:val="18"/>
  </w:num>
  <w:num w:numId="8" w16cid:durableId="961811954">
    <w:abstractNumId w:val="15"/>
  </w:num>
  <w:num w:numId="9" w16cid:durableId="1016542195">
    <w:abstractNumId w:val="14"/>
  </w:num>
  <w:num w:numId="10" w16cid:durableId="2131387348">
    <w:abstractNumId w:val="0"/>
  </w:num>
  <w:num w:numId="11" w16cid:durableId="1383820425">
    <w:abstractNumId w:val="2"/>
  </w:num>
  <w:num w:numId="12" w16cid:durableId="872380366">
    <w:abstractNumId w:val="16"/>
  </w:num>
  <w:num w:numId="13" w16cid:durableId="1597977861">
    <w:abstractNumId w:val="17"/>
  </w:num>
  <w:num w:numId="14" w16cid:durableId="91440608">
    <w:abstractNumId w:val="28"/>
  </w:num>
  <w:num w:numId="15" w16cid:durableId="952984278">
    <w:abstractNumId w:val="30"/>
  </w:num>
  <w:num w:numId="16" w16cid:durableId="1234463161">
    <w:abstractNumId w:val="33"/>
  </w:num>
  <w:num w:numId="17" w16cid:durableId="829297960">
    <w:abstractNumId w:val="22"/>
  </w:num>
  <w:num w:numId="18" w16cid:durableId="80415916">
    <w:abstractNumId w:val="23"/>
  </w:num>
  <w:num w:numId="19" w16cid:durableId="1256786029">
    <w:abstractNumId w:val="3"/>
  </w:num>
  <w:num w:numId="20" w16cid:durableId="1982147807">
    <w:abstractNumId w:val="31"/>
  </w:num>
  <w:num w:numId="21" w16cid:durableId="1842698886">
    <w:abstractNumId w:val="21"/>
  </w:num>
  <w:num w:numId="22" w16cid:durableId="762604216">
    <w:abstractNumId w:val="10"/>
  </w:num>
  <w:num w:numId="23" w16cid:durableId="2067952309">
    <w:abstractNumId w:val="8"/>
  </w:num>
  <w:num w:numId="24" w16cid:durableId="1385249682">
    <w:abstractNumId w:val="1"/>
  </w:num>
  <w:num w:numId="25" w16cid:durableId="1774130522">
    <w:abstractNumId w:val="5"/>
  </w:num>
  <w:num w:numId="26" w16cid:durableId="191891467">
    <w:abstractNumId w:val="32"/>
  </w:num>
  <w:num w:numId="27" w16cid:durableId="17507951">
    <w:abstractNumId w:val="11"/>
  </w:num>
  <w:num w:numId="28" w16cid:durableId="382674743">
    <w:abstractNumId w:val="27"/>
  </w:num>
  <w:num w:numId="29" w16cid:durableId="2034303099">
    <w:abstractNumId w:val="19"/>
  </w:num>
  <w:num w:numId="30" w16cid:durableId="314844992">
    <w:abstractNumId w:val="24"/>
  </w:num>
  <w:num w:numId="31" w16cid:durableId="2067291175">
    <w:abstractNumId w:val="25"/>
  </w:num>
  <w:num w:numId="32" w16cid:durableId="1696729256">
    <w:abstractNumId w:val="20"/>
  </w:num>
  <w:num w:numId="33" w16cid:durableId="417018941">
    <w:abstractNumId w:val="13"/>
  </w:num>
  <w:num w:numId="34" w16cid:durableId="41413508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DC0"/>
    <w:rsid w:val="00012E5D"/>
    <w:rsid w:val="000A6821"/>
    <w:rsid w:val="000C19D0"/>
    <w:rsid w:val="000C2515"/>
    <w:rsid w:val="000C5D5C"/>
    <w:rsid w:val="000D6FC5"/>
    <w:rsid w:val="000F68C9"/>
    <w:rsid w:val="00106AA6"/>
    <w:rsid w:val="00145029"/>
    <w:rsid w:val="0017695F"/>
    <w:rsid w:val="00177F0E"/>
    <w:rsid w:val="001969AF"/>
    <w:rsid w:val="00197DC0"/>
    <w:rsid w:val="001A1AF9"/>
    <w:rsid w:val="001B0080"/>
    <w:rsid w:val="001E2299"/>
    <w:rsid w:val="0020122B"/>
    <w:rsid w:val="00206F51"/>
    <w:rsid w:val="00256C03"/>
    <w:rsid w:val="00257B11"/>
    <w:rsid w:val="00260C38"/>
    <w:rsid w:val="00282C5F"/>
    <w:rsid w:val="002831D5"/>
    <w:rsid w:val="00284F92"/>
    <w:rsid w:val="00287FAB"/>
    <w:rsid w:val="002C6F9F"/>
    <w:rsid w:val="002D1D54"/>
    <w:rsid w:val="00352E34"/>
    <w:rsid w:val="00384A88"/>
    <w:rsid w:val="003B2F73"/>
    <w:rsid w:val="003C2403"/>
    <w:rsid w:val="003D21AD"/>
    <w:rsid w:val="003E4CBA"/>
    <w:rsid w:val="004068EE"/>
    <w:rsid w:val="00411D99"/>
    <w:rsid w:val="00422AE5"/>
    <w:rsid w:val="004258B0"/>
    <w:rsid w:val="00425CEB"/>
    <w:rsid w:val="00425EE4"/>
    <w:rsid w:val="004318B2"/>
    <w:rsid w:val="004A03D9"/>
    <w:rsid w:val="004C6668"/>
    <w:rsid w:val="004D3790"/>
    <w:rsid w:val="004E07E8"/>
    <w:rsid w:val="0053233D"/>
    <w:rsid w:val="0054186B"/>
    <w:rsid w:val="00542B29"/>
    <w:rsid w:val="005461A1"/>
    <w:rsid w:val="00550FA5"/>
    <w:rsid w:val="0056337C"/>
    <w:rsid w:val="00575265"/>
    <w:rsid w:val="005B5FFF"/>
    <w:rsid w:val="005C63CA"/>
    <w:rsid w:val="0062645B"/>
    <w:rsid w:val="00646514"/>
    <w:rsid w:val="006711BE"/>
    <w:rsid w:val="00672742"/>
    <w:rsid w:val="006860BD"/>
    <w:rsid w:val="00690B4C"/>
    <w:rsid w:val="00692D6D"/>
    <w:rsid w:val="006F59AE"/>
    <w:rsid w:val="00710F2D"/>
    <w:rsid w:val="007120C9"/>
    <w:rsid w:val="007176C3"/>
    <w:rsid w:val="00721CB1"/>
    <w:rsid w:val="007326D4"/>
    <w:rsid w:val="007351AA"/>
    <w:rsid w:val="00742174"/>
    <w:rsid w:val="007C0973"/>
    <w:rsid w:val="007C3F74"/>
    <w:rsid w:val="008448FF"/>
    <w:rsid w:val="00847809"/>
    <w:rsid w:val="008657F6"/>
    <w:rsid w:val="00887632"/>
    <w:rsid w:val="00891741"/>
    <w:rsid w:val="008A1C59"/>
    <w:rsid w:val="008A4911"/>
    <w:rsid w:val="008A4E68"/>
    <w:rsid w:val="008C7A50"/>
    <w:rsid w:val="008D421F"/>
    <w:rsid w:val="009024CD"/>
    <w:rsid w:val="0091799A"/>
    <w:rsid w:val="00924D57"/>
    <w:rsid w:val="00930BD5"/>
    <w:rsid w:val="00966220"/>
    <w:rsid w:val="00970B5D"/>
    <w:rsid w:val="009829CE"/>
    <w:rsid w:val="00983336"/>
    <w:rsid w:val="009B3D9B"/>
    <w:rsid w:val="009D2791"/>
    <w:rsid w:val="009D64EB"/>
    <w:rsid w:val="00A02967"/>
    <w:rsid w:val="00A2235F"/>
    <w:rsid w:val="00A632AC"/>
    <w:rsid w:val="00A97562"/>
    <w:rsid w:val="00AE0F83"/>
    <w:rsid w:val="00AE41A9"/>
    <w:rsid w:val="00AE7E0F"/>
    <w:rsid w:val="00B04682"/>
    <w:rsid w:val="00B21E9F"/>
    <w:rsid w:val="00B614C6"/>
    <w:rsid w:val="00B8053E"/>
    <w:rsid w:val="00B87C7A"/>
    <w:rsid w:val="00BA01A9"/>
    <w:rsid w:val="00BC51A5"/>
    <w:rsid w:val="00BE479F"/>
    <w:rsid w:val="00BE669D"/>
    <w:rsid w:val="00C028EE"/>
    <w:rsid w:val="00C20CF6"/>
    <w:rsid w:val="00C347C8"/>
    <w:rsid w:val="00C52A4B"/>
    <w:rsid w:val="00C75EE5"/>
    <w:rsid w:val="00CA3398"/>
    <w:rsid w:val="00CD02F0"/>
    <w:rsid w:val="00CF398A"/>
    <w:rsid w:val="00D1198F"/>
    <w:rsid w:val="00D214DB"/>
    <w:rsid w:val="00D21E77"/>
    <w:rsid w:val="00D4485F"/>
    <w:rsid w:val="00D455F9"/>
    <w:rsid w:val="00D61F71"/>
    <w:rsid w:val="00D724E6"/>
    <w:rsid w:val="00D979CA"/>
    <w:rsid w:val="00DC4808"/>
    <w:rsid w:val="00DD0122"/>
    <w:rsid w:val="00E100A3"/>
    <w:rsid w:val="00E10917"/>
    <w:rsid w:val="00E30CBB"/>
    <w:rsid w:val="00E34D88"/>
    <w:rsid w:val="00E4137E"/>
    <w:rsid w:val="00E450E1"/>
    <w:rsid w:val="00E460D0"/>
    <w:rsid w:val="00EB04E7"/>
    <w:rsid w:val="00EB1BAA"/>
    <w:rsid w:val="00EC2D2C"/>
    <w:rsid w:val="00EC3787"/>
    <w:rsid w:val="00F24A97"/>
    <w:rsid w:val="00F3531A"/>
    <w:rsid w:val="00F37EB2"/>
    <w:rsid w:val="00F45585"/>
    <w:rsid w:val="00F63AD5"/>
    <w:rsid w:val="00F67085"/>
    <w:rsid w:val="00F70450"/>
    <w:rsid w:val="00F86E6D"/>
    <w:rsid w:val="00F875D2"/>
    <w:rsid w:val="00FE39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5DEF6"/>
  <w15:docId w15:val="{60A8FEA4-D017-4D09-A2B1-238C8AC5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77F0E"/>
    <w:pPr>
      <w:widowControl w:val="0"/>
      <w:autoSpaceDE w:val="0"/>
      <w:autoSpaceDN w:val="0"/>
      <w:spacing w:before="166" w:after="120" w:line="240" w:lineRule="auto"/>
      <w:outlineLvl w:val="0"/>
    </w:pPr>
    <w:rPr>
      <w:rFonts w:ascii="Calibri" w:eastAsia="Calibri" w:hAnsi="Calibri" w:cs="Calibri"/>
      <w:b/>
      <w:bCs/>
      <w:sz w:val="24"/>
      <w:szCs w:val="24"/>
      <w:lang w:val="en-US"/>
    </w:rPr>
  </w:style>
  <w:style w:type="paragraph" w:styleId="Heading2">
    <w:name w:val="heading 2"/>
    <w:basedOn w:val="Normal"/>
    <w:next w:val="Normal"/>
    <w:link w:val="Heading2Char"/>
    <w:uiPriority w:val="9"/>
    <w:unhideWhenUsed/>
    <w:qFormat/>
    <w:rsid w:val="00DD0122"/>
    <w:pPr>
      <w:keepNext/>
      <w:keepLines/>
      <w:numPr>
        <w:numId w:val="14"/>
      </w:numPr>
      <w:spacing w:before="40" w:after="0"/>
      <w:outlineLvl w:val="1"/>
    </w:pPr>
    <w:rPr>
      <w:rFonts w:eastAsiaTheme="majorEastAsia"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DC0"/>
    <w:pPr>
      <w:ind w:left="720"/>
      <w:contextualSpacing/>
    </w:pPr>
  </w:style>
  <w:style w:type="character" w:styleId="Hyperlink">
    <w:name w:val="Hyperlink"/>
    <w:basedOn w:val="DefaultParagraphFont"/>
    <w:uiPriority w:val="99"/>
    <w:unhideWhenUsed/>
    <w:rsid w:val="007C3F74"/>
    <w:rPr>
      <w:color w:val="0000FF" w:themeColor="hyperlink"/>
      <w:u w:val="single"/>
    </w:rPr>
  </w:style>
  <w:style w:type="table" w:styleId="TableGrid">
    <w:name w:val="Table Grid"/>
    <w:basedOn w:val="TableNormal"/>
    <w:uiPriority w:val="59"/>
    <w:rsid w:val="0053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D0122"/>
    <w:rPr>
      <w:rFonts w:ascii="Calibri" w:eastAsia="Calibri" w:hAnsi="Calibri" w:cs="Calibri"/>
      <w:b/>
      <w:bCs/>
      <w:sz w:val="24"/>
      <w:szCs w:val="24"/>
      <w:lang w:val="en-US"/>
    </w:rPr>
  </w:style>
  <w:style w:type="table" w:customStyle="1" w:styleId="TableNormal1">
    <w:name w:val="Table Normal1"/>
    <w:uiPriority w:val="2"/>
    <w:semiHidden/>
    <w:unhideWhenUsed/>
    <w:qFormat/>
    <w:rsid w:val="005323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53233D"/>
    <w:pPr>
      <w:widowControl w:val="0"/>
      <w:autoSpaceDE w:val="0"/>
      <w:autoSpaceDN w:val="0"/>
      <w:spacing w:after="0" w:line="240" w:lineRule="auto"/>
    </w:pPr>
    <w:rPr>
      <w:rFonts w:ascii="Arial MT" w:eastAsia="Arial MT" w:hAnsi="Arial MT" w:cs="Arial MT"/>
      <w:lang w:val="en-US"/>
    </w:rPr>
  </w:style>
  <w:style w:type="character" w:customStyle="1" w:styleId="BodyTextChar">
    <w:name w:val="Body Text Char"/>
    <w:basedOn w:val="DefaultParagraphFont"/>
    <w:link w:val="BodyText"/>
    <w:uiPriority w:val="1"/>
    <w:rsid w:val="0053233D"/>
    <w:rPr>
      <w:rFonts w:ascii="Arial MT" w:eastAsia="Arial MT" w:hAnsi="Arial MT" w:cs="Arial MT"/>
      <w:lang w:val="en-US"/>
    </w:rPr>
  </w:style>
  <w:style w:type="paragraph" w:customStyle="1" w:styleId="TableParagraph">
    <w:name w:val="Table Paragraph"/>
    <w:basedOn w:val="Normal"/>
    <w:uiPriority w:val="1"/>
    <w:qFormat/>
    <w:rsid w:val="0053233D"/>
    <w:pPr>
      <w:widowControl w:val="0"/>
      <w:autoSpaceDE w:val="0"/>
      <w:autoSpaceDN w:val="0"/>
      <w:spacing w:after="0" w:line="240" w:lineRule="auto"/>
    </w:pPr>
    <w:rPr>
      <w:rFonts w:ascii="Arial MT" w:eastAsia="Arial MT" w:hAnsi="Arial MT" w:cs="Arial MT"/>
      <w:lang w:val="en-US"/>
    </w:rPr>
  </w:style>
  <w:style w:type="paragraph" w:styleId="Header">
    <w:name w:val="header"/>
    <w:basedOn w:val="Normal"/>
    <w:link w:val="HeaderChar"/>
    <w:uiPriority w:val="99"/>
    <w:unhideWhenUsed/>
    <w:rsid w:val="00C75E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5EE5"/>
  </w:style>
  <w:style w:type="paragraph" w:styleId="Footer">
    <w:name w:val="footer"/>
    <w:basedOn w:val="Normal"/>
    <w:link w:val="FooterChar"/>
    <w:uiPriority w:val="99"/>
    <w:unhideWhenUsed/>
    <w:rsid w:val="00C75E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5EE5"/>
  </w:style>
  <w:style w:type="character" w:customStyle="1" w:styleId="Heading2Char">
    <w:name w:val="Heading 2 Char"/>
    <w:basedOn w:val="DefaultParagraphFont"/>
    <w:link w:val="Heading2"/>
    <w:uiPriority w:val="9"/>
    <w:rsid w:val="00DD0122"/>
    <w:rPr>
      <w:rFonts w:eastAsiaTheme="majorEastAsia" w:cstheme="majorBidi"/>
      <w:color w:val="000000" w:themeColor="text1"/>
      <w:sz w:val="24"/>
      <w:szCs w:val="26"/>
    </w:rPr>
  </w:style>
  <w:style w:type="paragraph" w:styleId="TOCHeading">
    <w:name w:val="TOC Heading"/>
    <w:basedOn w:val="Heading1"/>
    <w:next w:val="Normal"/>
    <w:uiPriority w:val="39"/>
    <w:unhideWhenUsed/>
    <w:qFormat/>
    <w:rsid w:val="00C028EE"/>
    <w:pPr>
      <w:keepNext/>
      <w:keepLines/>
      <w:widowControl/>
      <w:autoSpaceDE/>
      <w:autoSpaceDN/>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C028EE"/>
    <w:pPr>
      <w:spacing w:after="100"/>
    </w:pPr>
  </w:style>
  <w:style w:type="paragraph" w:styleId="BalloonText">
    <w:name w:val="Balloon Text"/>
    <w:basedOn w:val="Normal"/>
    <w:link w:val="BalloonTextChar"/>
    <w:uiPriority w:val="99"/>
    <w:semiHidden/>
    <w:unhideWhenUsed/>
    <w:rsid w:val="00865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57814">
      <w:bodyDiv w:val="1"/>
      <w:marLeft w:val="0"/>
      <w:marRight w:val="0"/>
      <w:marTop w:val="0"/>
      <w:marBottom w:val="0"/>
      <w:divBdr>
        <w:top w:val="none" w:sz="0" w:space="0" w:color="auto"/>
        <w:left w:val="none" w:sz="0" w:space="0" w:color="auto"/>
        <w:bottom w:val="none" w:sz="0" w:space="0" w:color="auto"/>
        <w:right w:val="none" w:sz="0" w:space="0" w:color="auto"/>
      </w:divBdr>
    </w:div>
    <w:div w:id="7095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kalni.proracuni@mfin.hr" TargetMode="External"/><Relationship Id="rId5" Type="http://schemas.openxmlformats.org/officeDocument/2006/relationships/webSettings" Target="webSettings.xml"/><Relationship Id="rId10" Type="http://schemas.openxmlformats.org/officeDocument/2006/relationships/hyperlink" Target="mailto:lokalni.prora&#269;uni@mfin.hr" TargetMode="External"/><Relationship Id="rId4" Type="http://schemas.openxmlformats.org/officeDocument/2006/relationships/settings" Target="settings.xml"/><Relationship Id="rId9" Type="http://schemas.openxmlformats.org/officeDocument/2006/relationships/hyperlink" Target="http://www.sisa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960D8-455C-408B-AA86-40597273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4332</Words>
  <Characters>24699</Characters>
  <Application>Microsoft Office Word</Application>
  <DocSecurity>0</DocSecurity>
  <Lines>205</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Osmančević</dc:creator>
  <cp:lastModifiedBy>Hana Osmančević</cp:lastModifiedBy>
  <cp:revision>31</cp:revision>
  <dcterms:created xsi:type="dcterms:W3CDTF">2023-10-10T06:28:00Z</dcterms:created>
  <dcterms:modified xsi:type="dcterms:W3CDTF">2023-11-10T11:44:00Z</dcterms:modified>
</cp:coreProperties>
</file>