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</w:p>
    <w:p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:rsidR="00BA7FF7" w:rsidRPr="00C72D2C" w:rsidRDefault="00BA7FF7" w:rsidP="00C72D2C">
      <w:pPr>
        <w:ind w:left="3540" w:firstLine="708"/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 w:rsidRPr="00C72D2C">
        <w:rPr>
          <w:b/>
          <w:lang w:val="hr-HR"/>
        </w:rPr>
        <w:t xml:space="preserve">O ZABRANI DALJNJE PREPRODAJE OPREME DO </w:t>
      </w:r>
      <w:r>
        <w:rPr>
          <w:b/>
          <w:lang w:val="hr-HR"/>
        </w:rPr>
        <w:t>IS</w:t>
      </w:r>
      <w:r w:rsidRPr="00C72D2C">
        <w:rPr>
          <w:b/>
          <w:lang w:val="hr-HR"/>
        </w:rPr>
        <w:t>TEKA OTPLATE KREDITA</w:t>
      </w:r>
    </w:p>
    <w:p w:rsidR="00C72D2C" w:rsidRPr="00C72D2C" w:rsidRDefault="00C72D2C" w:rsidP="00C72D2C">
      <w:pPr>
        <w:jc w:val="both"/>
        <w:rPr>
          <w:lang w:val="hr-HR"/>
        </w:rPr>
      </w:pPr>
    </w:p>
    <w:p w:rsidR="00C72D2C" w:rsidRPr="00C72D2C" w:rsidRDefault="00C72D2C" w:rsidP="0081251F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:rsidR="00C72D2C" w:rsidRPr="00C72D2C" w:rsidRDefault="00C72D2C" w:rsidP="0081251F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direktor/odgovorna osoba ___________________________ (navesti puni naziv trgovačkog društva ili obrta s adresom sjedišta) OIB_________________________ izjavljujem da do kraja otplate kredita neću</w:t>
      </w:r>
      <w:r>
        <w:rPr>
          <w:lang w:val="hr-HR"/>
        </w:rPr>
        <w:t xml:space="preserve"> dalje</w:t>
      </w:r>
      <w:r w:rsidRPr="00C72D2C">
        <w:rPr>
          <w:lang w:val="hr-HR"/>
        </w:rPr>
        <w:t xml:space="preserve"> preprodavat opremu za koju Grad Sisak subvencionira kamatnu stopu u</w:t>
      </w:r>
      <w:r w:rsidR="006F4938">
        <w:rPr>
          <w:lang w:val="hr-HR"/>
        </w:rPr>
        <w:t xml:space="preserve"> iznosu 3,5% </w:t>
      </w:r>
      <w:r w:rsidR="0081251F">
        <w:rPr>
          <w:lang w:val="hr-HR"/>
        </w:rPr>
        <w:t xml:space="preserve"> ili 4% ako je tvrtka u većinskom vl</w:t>
      </w:r>
      <w:r w:rsidR="00DE62AF">
        <w:rPr>
          <w:lang w:val="hr-HR"/>
        </w:rPr>
        <w:t>a</w:t>
      </w:r>
      <w:bookmarkStart w:id="0" w:name="_GoBack"/>
      <w:bookmarkEnd w:id="0"/>
      <w:r w:rsidR="0081251F">
        <w:rPr>
          <w:lang w:val="hr-HR"/>
        </w:rPr>
        <w:t xml:space="preserve">sništvu žene najmanje godinu dana </w:t>
      </w:r>
      <w:r w:rsidR="006F4938">
        <w:rPr>
          <w:lang w:val="hr-HR"/>
        </w:rPr>
        <w:t>kroz  Program</w:t>
      </w:r>
      <w:r w:rsidR="0081251F">
        <w:rPr>
          <w:lang w:val="hr-HR"/>
        </w:rPr>
        <w:t xml:space="preserve"> „Sisački poduzetnik/</w:t>
      </w:r>
      <w:proofErr w:type="spellStart"/>
      <w:r w:rsidR="0081251F">
        <w:rPr>
          <w:lang w:val="hr-HR"/>
        </w:rPr>
        <w:t>ca</w:t>
      </w:r>
      <w:proofErr w:type="spellEnd"/>
      <w:r w:rsidR="0081251F">
        <w:rPr>
          <w:lang w:val="hr-HR"/>
        </w:rPr>
        <w:t xml:space="preserve"> 2018</w:t>
      </w:r>
      <w:r w:rsidRPr="00C72D2C">
        <w:rPr>
          <w:lang w:val="hr-HR"/>
        </w:rPr>
        <w:t>.“</w:t>
      </w: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</w:t>
      </w:r>
      <w:r w:rsidR="0081251F">
        <w:rPr>
          <w:lang w:val="hr-HR"/>
        </w:rPr>
        <w:t xml:space="preserve">     </w:t>
      </w:r>
      <w:r>
        <w:rPr>
          <w:lang w:val="hr-HR"/>
        </w:rPr>
        <w:t xml:space="preserve">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C"/>
    <w:rsid w:val="004A2E02"/>
    <w:rsid w:val="004F32D9"/>
    <w:rsid w:val="006F4938"/>
    <w:rsid w:val="0081251F"/>
    <w:rsid w:val="00B7620F"/>
    <w:rsid w:val="00BA7FF7"/>
    <w:rsid w:val="00C72D2C"/>
    <w:rsid w:val="00D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Sandra Matijević</cp:lastModifiedBy>
  <cp:revision>4</cp:revision>
  <dcterms:created xsi:type="dcterms:W3CDTF">2018-07-04T06:42:00Z</dcterms:created>
  <dcterms:modified xsi:type="dcterms:W3CDTF">2018-07-11T06:40:00Z</dcterms:modified>
</cp:coreProperties>
</file>